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E7A2" w14:textId="77777777" w:rsidR="005158B0" w:rsidRPr="0005261F" w:rsidRDefault="005158B0" w:rsidP="005158B0">
      <w:pPr>
        <w:spacing w:line="360" w:lineRule="auto"/>
        <w:jc w:val="center"/>
        <w:rPr>
          <w:rFonts w:ascii="Arial" w:hAnsi="Arial" w:cs="Arial"/>
          <w:b/>
          <w:bCs/>
          <w:sz w:val="20"/>
          <w:szCs w:val="20"/>
          <w:u w:val="single"/>
        </w:rPr>
      </w:pPr>
      <w:r w:rsidRPr="0005261F">
        <w:rPr>
          <w:rFonts w:ascii="Arial" w:hAnsi="Arial" w:cs="Arial"/>
          <w:b/>
          <w:bCs/>
          <w:sz w:val="20"/>
          <w:szCs w:val="20"/>
          <w:u w:val="single"/>
        </w:rPr>
        <w:t>SECRETARIA DE DESENVOLVIMENTO URBANO</w:t>
      </w:r>
    </w:p>
    <w:p w14:paraId="1175FB36" w14:textId="280EE31D" w:rsidR="005158B0" w:rsidRPr="0005261F" w:rsidRDefault="005158B0" w:rsidP="005158B0">
      <w:pPr>
        <w:spacing w:line="360" w:lineRule="auto"/>
        <w:jc w:val="center"/>
        <w:rPr>
          <w:rFonts w:ascii="Arial" w:hAnsi="Arial" w:cs="Arial"/>
          <w:b/>
          <w:bCs/>
          <w:sz w:val="20"/>
          <w:szCs w:val="20"/>
          <w:u w:val="single"/>
        </w:rPr>
      </w:pPr>
      <w:r w:rsidRPr="0005261F">
        <w:rPr>
          <w:rFonts w:ascii="Arial" w:hAnsi="Arial" w:cs="Arial"/>
          <w:b/>
          <w:bCs/>
          <w:sz w:val="20"/>
          <w:szCs w:val="20"/>
          <w:u w:val="single"/>
        </w:rPr>
        <w:t>TERMO DE REFERÊNCIA 0004-2024</w:t>
      </w:r>
    </w:p>
    <w:p w14:paraId="4AC1902D" w14:textId="77777777" w:rsidR="00414CB0" w:rsidRPr="0005261F" w:rsidRDefault="00414CB0" w:rsidP="007011E3">
      <w:pPr>
        <w:pStyle w:val="Corpodetexto"/>
        <w:spacing w:line="360" w:lineRule="auto"/>
        <w:jc w:val="both"/>
        <w:rPr>
          <w:rFonts w:ascii="Arial" w:hAnsi="Arial" w:cs="Arial"/>
          <w:sz w:val="20"/>
          <w:szCs w:val="20"/>
        </w:rPr>
      </w:pPr>
    </w:p>
    <w:p w14:paraId="7EC4DAB2" w14:textId="2FC00275" w:rsidR="00414CB0" w:rsidRPr="0005261F" w:rsidRDefault="00414CB0" w:rsidP="007011E3">
      <w:pPr>
        <w:tabs>
          <w:tab w:val="left" w:pos="404"/>
        </w:tabs>
        <w:spacing w:line="360" w:lineRule="auto"/>
        <w:jc w:val="both"/>
        <w:rPr>
          <w:rFonts w:ascii="Arial" w:hAnsi="Arial" w:cs="Arial"/>
          <w:b/>
          <w:sz w:val="20"/>
          <w:szCs w:val="20"/>
        </w:rPr>
      </w:pPr>
      <w:r w:rsidRPr="0005261F">
        <w:rPr>
          <w:rFonts w:ascii="Arial" w:hAnsi="Arial" w:cs="Arial"/>
          <w:b/>
          <w:sz w:val="20"/>
          <w:szCs w:val="20"/>
        </w:rPr>
        <w:t>1. DEFINIÇÃO</w:t>
      </w:r>
      <w:r w:rsidRPr="0005261F">
        <w:rPr>
          <w:rFonts w:ascii="Arial" w:hAnsi="Arial" w:cs="Arial"/>
          <w:b/>
          <w:spacing w:val="-5"/>
          <w:sz w:val="20"/>
          <w:szCs w:val="20"/>
        </w:rPr>
        <w:t xml:space="preserve"> </w:t>
      </w:r>
      <w:r w:rsidRPr="0005261F">
        <w:rPr>
          <w:rFonts w:ascii="Arial" w:hAnsi="Arial" w:cs="Arial"/>
          <w:b/>
          <w:sz w:val="20"/>
          <w:szCs w:val="20"/>
        </w:rPr>
        <w:t>DO</w:t>
      </w:r>
      <w:r w:rsidRPr="0005261F">
        <w:rPr>
          <w:rFonts w:ascii="Arial" w:hAnsi="Arial" w:cs="Arial"/>
          <w:b/>
          <w:spacing w:val="-5"/>
          <w:sz w:val="20"/>
          <w:szCs w:val="20"/>
        </w:rPr>
        <w:t xml:space="preserve"> </w:t>
      </w:r>
      <w:r w:rsidR="00302FA4" w:rsidRPr="0005261F">
        <w:rPr>
          <w:rFonts w:ascii="Arial" w:hAnsi="Arial" w:cs="Arial"/>
          <w:b/>
          <w:spacing w:val="-2"/>
          <w:sz w:val="20"/>
          <w:szCs w:val="20"/>
        </w:rPr>
        <w:t>PRODUTO</w:t>
      </w:r>
      <w:r w:rsidR="00B03283" w:rsidRPr="0005261F">
        <w:rPr>
          <w:rFonts w:ascii="Arial" w:hAnsi="Arial" w:cs="Arial"/>
          <w:b/>
          <w:spacing w:val="-2"/>
          <w:sz w:val="20"/>
          <w:szCs w:val="20"/>
        </w:rPr>
        <w:t>/SERVIÇO</w:t>
      </w:r>
    </w:p>
    <w:p w14:paraId="5075D900" w14:textId="03989291" w:rsidR="00302FA4" w:rsidRPr="0005261F" w:rsidRDefault="00302FA4" w:rsidP="007011E3">
      <w:pPr>
        <w:spacing w:line="360" w:lineRule="auto"/>
        <w:ind w:left="130" w:firstLine="578"/>
        <w:jc w:val="both"/>
        <w:rPr>
          <w:rFonts w:ascii="Arial" w:hAnsi="Arial" w:cs="Arial"/>
          <w:bCs/>
          <w:spacing w:val="-2"/>
          <w:sz w:val="20"/>
          <w:szCs w:val="20"/>
        </w:rPr>
      </w:pPr>
      <w:r w:rsidRPr="0005261F">
        <w:rPr>
          <w:rFonts w:ascii="Arial" w:hAnsi="Arial" w:cs="Arial"/>
          <w:bCs/>
          <w:spacing w:val="-2"/>
          <w:sz w:val="20"/>
          <w:szCs w:val="20"/>
        </w:rPr>
        <w:t xml:space="preserve">O presente documento caracteriza a primeira etapa da fase de planejamento e apresenta os devidos estudos com fins de promover </w:t>
      </w:r>
      <w:r w:rsidR="00B14612" w:rsidRPr="0005261F">
        <w:rPr>
          <w:rFonts w:ascii="Arial" w:hAnsi="Arial" w:cs="Arial"/>
          <w:bCs/>
          <w:spacing w:val="-2"/>
          <w:sz w:val="20"/>
          <w:szCs w:val="20"/>
        </w:rPr>
        <w:t xml:space="preserve">a </w:t>
      </w:r>
      <w:r w:rsidR="00B03283" w:rsidRPr="0005261F">
        <w:rPr>
          <w:rFonts w:ascii="Arial" w:hAnsi="Arial" w:cs="Arial"/>
          <w:bCs/>
          <w:spacing w:val="-2"/>
          <w:sz w:val="20"/>
          <w:szCs w:val="20"/>
        </w:rPr>
        <w:t xml:space="preserve">execução </w:t>
      </w:r>
      <w:r w:rsidR="00CD1060" w:rsidRPr="0005261F">
        <w:rPr>
          <w:rFonts w:ascii="Arial" w:hAnsi="Arial" w:cs="Arial"/>
          <w:bCs/>
          <w:color w:val="004F88"/>
          <w:spacing w:val="-2"/>
          <w:sz w:val="20"/>
          <w:szCs w:val="20"/>
          <w:u w:val="single"/>
        </w:rPr>
        <w:t>Pavimentação e Recapeamento asfáltico Estrada SPS-040 e Rua Valter Roncaglia</w:t>
      </w:r>
      <w:r w:rsidR="005E1501" w:rsidRPr="0005261F">
        <w:rPr>
          <w:rFonts w:ascii="Arial" w:hAnsi="Arial" w:cs="Arial"/>
          <w:bCs/>
          <w:color w:val="004F88"/>
          <w:spacing w:val="-2"/>
          <w:sz w:val="20"/>
          <w:szCs w:val="20"/>
        </w:rPr>
        <w:t xml:space="preserve">, </w:t>
      </w:r>
      <w:r w:rsidRPr="0005261F">
        <w:rPr>
          <w:rFonts w:ascii="Arial" w:hAnsi="Arial" w:cs="Arial"/>
          <w:bCs/>
          <w:spacing w:val="-2"/>
          <w:sz w:val="20"/>
          <w:szCs w:val="20"/>
        </w:rPr>
        <w:t>para a Municipalidade de Santo Antônio de Posse.</w:t>
      </w:r>
    </w:p>
    <w:p w14:paraId="5412A4DF" w14:textId="3CFF029A" w:rsidR="00302FA4" w:rsidRPr="0005261F" w:rsidRDefault="00302FA4" w:rsidP="007011E3">
      <w:pPr>
        <w:spacing w:line="360" w:lineRule="auto"/>
        <w:ind w:left="130" w:firstLine="578"/>
        <w:jc w:val="both"/>
        <w:rPr>
          <w:rFonts w:ascii="Arial" w:hAnsi="Arial" w:cs="Arial"/>
          <w:bCs/>
          <w:spacing w:val="-2"/>
          <w:sz w:val="20"/>
          <w:szCs w:val="20"/>
        </w:rPr>
      </w:pPr>
      <w:r w:rsidRPr="0005261F">
        <w:rPr>
          <w:rFonts w:ascii="Arial" w:hAnsi="Arial" w:cs="Arial"/>
          <w:bCs/>
          <w:spacing w:val="-2"/>
          <w:sz w:val="20"/>
          <w:szCs w:val="20"/>
        </w:rPr>
        <w:t>O objetivo principal é apontar detalhadamente a necessidade e identificar no mercado a melhor solução para supri-la, em observância às normas vigentes e aos princípios que regem a Administração Pública, conforme segue o presente instrumento.</w:t>
      </w:r>
    </w:p>
    <w:p w14:paraId="2495DB15" w14:textId="77777777" w:rsidR="00B03283" w:rsidRPr="0005261F" w:rsidRDefault="00B03283" w:rsidP="007011E3">
      <w:pPr>
        <w:spacing w:line="360" w:lineRule="auto"/>
        <w:ind w:left="130" w:firstLine="578"/>
        <w:jc w:val="both"/>
        <w:rPr>
          <w:rFonts w:ascii="Arial" w:hAnsi="Arial" w:cs="Arial"/>
          <w:bCs/>
          <w:spacing w:val="-2"/>
          <w:sz w:val="20"/>
          <w:szCs w:val="20"/>
        </w:rPr>
      </w:pPr>
    </w:p>
    <w:p w14:paraId="26A89832" w14:textId="49348874" w:rsidR="002856BD" w:rsidRPr="0005261F" w:rsidRDefault="000513CF" w:rsidP="007011E3">
      <w:pPr>
        <w:spacing w:line="360" w:lineRule="auto"/>
        <w:ind w:left="130" w:firstLine="578"/>
        <w:jc w:val="both"/>
        <w:rPr>
          <w:rFonts w:ascii="Arial" w:hAnsi="Arial" w:cs="Arial"/>
          <w:bCs/>
          <w:color w:val="004F88"/>
          <w:spacing w:val="-2"/>
          <w:sz w:val="20"/>
          <w:szCs w:val="20"/>
          <w:lang w:val="pt-BR"/>
        </w:rPr>
      </w:pPr>
      <w:r w:rsidRPr="0005261F">
        <w:rPr>
          <w:rFonts w:ascii="Arial" w:hAnsi="Arial" w:cs="Arial"/>
          <w:sz w:val="20"/>
          <w:szCs w:val="20"/>
        </w:rPr>
        <w:t>A prestação d</w:t>
      </w:r>
      <w:r w:rsidR="004F2CF8" w:rsidRPr="0005261F">
        <w:rPr>
          <w:rFonts w:ascii="Arial" w:hAnsi="Arial" w:cs="Arial"/>
          <w:sz w:val="20"/>
          <w:szCs w:val="20"/>
        </w:rPr>
        <w:t>os</w:t>
      </w:r>
      <w:r w:rsidRPr="0005261F">
        <w:rPr>
          <w:rFonts w:ascii="Arial" w:hAnsi="Arial" w:cs="Arial"/>
          <w:sz w:val="20"/>
          <w:szCs w:val="20"/>
        </w:rPr>
        <w:t xml:space="preserve"> serviços </w:t>
      </w:r>
      <w:r w:rsidR="004F2CF8" w:rsidRPr="0005261F">
        <w:rPr>
          <w:rFonts w:ascii="Arial" w:hAnsi="Arial" w:cs="Arial"/>
          <w:sz w:val="20"/>
          <w:szCs w:val="20"/>
        </w:rPr>
        <w:t>mencionados</w:t>
      </w:r>
      <w:r w:rsidRPr="0005261F">
        <w:rPr>
          <w:rFonts w:ascii="Arial" w:hAnsi="Arial" w:cs="Arial"/>
          <w:bCs/>
          <w:spacing w:val="-2"/>
          <w:sz w:val="20"/>
          <w:szCs w:val="20"/>
          <w:lang w:val="pt-BR"/>
        </w:rPr>
        <w:t xml:space="preserve"> </w:t>
      </w:r>
      <w:r w:rsidRPr="0005261F">
        <w:rPr>
          <w:rFonts w:ascii="Arial" w:hAnsi="Arial" w:cs="Arial"/>
          <w:sz w:val="20"/>
          <w:szCs w:val="20"/>
        </w:rPr>
        <w:t xml:space="preserve">irá contribuir para o adequado desenvolvimento de nossas atividades, especialmente no que diz respeito </w:t>
      </w:r>
      <w:r w:rsidR="00DB1C74" w:rsidRPr="0005261F">
        <w:rPr>
          <w:rFonts w:ascii="Arial" w:hAnsi="Arial" w:cs="Arial"/>
          <w:sz w:val="20"/>
          <w:szCs w:val="20"/>
        </w:rPr>
        <w:t xml:space="preserve">ao </w:t>
      </w:r>
      <w:r w:rsidR="00DB1C74" w:rsidRPr="0005261F">
        <w:rPr>
          <w:rFonts w:ascii="Arial" w:hAnsi="Arial" w:cs="Arial"/>
          <w:color w:val="2F5496" w:themeColor="accent1" w:themeShade="BF"/>
          <w:sz w:val="20"/>
          <w:szCs w:val="20"/>
          <w:u w:val="single"/>
        </w:rPr>
        <w:t>escoamento de propriedades rurais por meio de estradas vicinais.</w:t>
      </w:r>
    </w:p>
    <w:p w14:paraId="1C129473" w14:textId="77777777" w:rsidR="000513CF" w:rsidRPr="0005261F" w:rsidRDefault="000513CF" w:rsidP="007011E3">
      <w:pPr>
        <w:spacing w:line="360" w:lineRule="auto"/>
        <w:ind w:left="130" w:firstLine="578"/>
        <w:jc w:val="both"/>
        <w:rPr>
          <w:rFonts w:ascii="Arial" w:hAnsi="Arial" w:cs="Arial"/>
          <w:bCs/>
          <w:spacing w:val="-2"/>
          <w:sz w:val="20"/>
          <w:szCs w:val="20"/>
          <w:u w:val="single"/>
        </w:rPr>
      </w:pPr>
    </w:p>
    <w:p w14:paraId="6D5227BD" w14:textId="0FCD6278" w:rsidR="00414CB0" w:rsidRPr="0005261F" w:rsidRDefault="00414CB0" w:rsidP="007011E3">
      <w:pPr>
        <w:tabs>
          <w:tab w:val="left" w:pos="404"/>
        </w:tabs>
        <w:spacing w:line="360" w:lineRule="auto"/>
        <w:jc w:val="both"/>
        <w:rPr>
          <w:rFonts w:ascii="Arial" w:hAnsi="Arial" w:cs="Arial"/>
          <w:b/>
          <w:sz w:val="20"/>
          <w:szCs w:val="20"/>
        </w:rPr>
      </w:pPr>
      <w:r w:rsidRPr="0005261F">
        <w:rPr>
          <w:rFonts w:ascii="Arial" w:hAnsi="Arial" w:cs="Arial"/>
          <w:b/>
          <w:sz w:val="20"/>
          <w:szCs w:val="20"/>
        </w:rPr>
        <w:t>2. ESPECIFICAÇÃO</w:t>
      </w:r>
      <w:r w:rsidRPr="0005261F">
        <w:rPr>
          <w:rFonts w:ascii="Arial" w:hAnsi="Arial" w:cs="Arial"/>
          <w:b/>
          <w:spacing w:val="-8"/>
          <w:sz w:val="20"/>
          <w:szCs w:val="20"/>
        </w:rPr>
        <w:t xml:space="preserve"> </w:t>
      </w:r>
      <w:r w:rsidRPr="0005261F">
        <w:rPr>
          <w:rFonts w:ascii="Arial" w:hAnsi="Arial" w:cs="Arial"/>
          <w:b/>
          <w:sz w:val="20"/>
          <w:szCs w:val="20"/>
        </w:rPr>
        <w:t>DO</w:t>
      </w:r>
      <w:r w:rsidRPr="0005261F">
        <w:rPr>
          <w:rFonts w:ascii="Arial" w:hAnsi="Arial" w:cs="Arial"/>
          <w:b/>
          <w:spacing w:val="-6"/>
          <w:sz w:val="20"/>
          <w:szCs w:val="20"/>
        </w:rPr>
        <w:t xml:space="preserve"> </w:t>
      </w:r>
      <w:r w:rsidRPr="0005261F">
        <w:rPr>
          <w:rFonts w:ascii="Arial" w:hAnsi="Arial" w:cs="Arial"/>
          <w:b/>
          <w:spacing w:val="-2"/>
          <w:sz w:val="20"/>
          <w:szCs w:val="20"/>
        </w:rPr>
        <w:t>PRODUTO</w:t>
      </w:r>
      <w:r w:rsidR="00B03283" w:rsidRPr="0005261F">
        <w:rPr>
          <w:rFonts w:ascii="Arial" w:hAnsi="Arial" w:cs="Arial"/>
          <w:b/>
          <w:spacing w:val="-2"/>
          <w:sz w:val="20"/>
          <w:szCs w:val="20"/>
        </w:rPr>
        <w:t>/SERVIÇO</w:t>
      </w:r>
    </w:p>
    <w:p w14:paraId="5E1EAEE3" w14:textId="07CDABAF" w:rsidR="00302FA4" w:rsidRPr="0005261F" w:rsidRDefault="00302FA4" w:rsidP="007011E3">
      <w:pPr>
        <w:spacing w:line="360" w:lineRule="auto"/>
        <w:ind w:left="130" w:firstLine="578"/>
        <w:jc w:val="both"/>
        <w:rPr>
          <w:rFonts w:ascii="Arial" w:hAnsi="Arial" w:cs="Arial"/>
          <w:bCs/>
          <w:spacing w:val="-2"/>
          <w:sz w:val="20"/>
          <w:szCs w:val="20"/>
        </w:rPr>
      </w:pPr>
      <w:r w:rsidRPr="0005261F">
        <w:rPr>
          <w:rFonts w:ascii="Arial" w:hAnsi="Arial" w:cs="Arial"/>
          <w:bCs/>
          <w:spacing w:val="-2"/>
          <w:sz w:val="20"/>
          <w:szCs w:val="20"/>
        </w:rPr>
        <w:t xml:space="preserve">Inicialmente, certifico, para os devidos fins, que os bens aqui solicitados </w:t>
      </w:r>
      <w:r w:rsidRPr="0005261F">
        <w:rPr>
          <w:rFonts w:ascii="Arial" w:hAnsi="Arial" w:cs="Arial"/>
          <w:b/>
          <w:spacing w:val="-2"/>
          <w:sz w:val="20"/>
          <w:szCs w:val="20"/>
          <w:u w:val="single"/>
        </w:rPr>
        <w:t>NÃO</w:t>
      </w:r>
      <w:r w:rsidRPr="0005261F">
        <w:rPr>
          <w:rFonts w:ascii="Arial" w:hAnsi="Arial" w:cs="Arial"/>
          <w:bCs/>
          <w:spacing w:val="-2"/>
          <w:sz w:val="20"/>
          <w:szCs w:val="20"/>
        </w:rPr>
        <w:t xml:space="preserve"> se enquadram como bem de luxo, na forma do art. 20 da Lei Federal nº 14.133/2021 e art. 21 do Decreto n. 3919, de 31 de março de 2023.</w:t>
      </w:r>
    </w:p>
    <w:p w14:paraId="4E3E6852" w14:textId="2104C3D1" w:rsidR="006B17A7" w:rsidRPr="0005261F" w:rsidRDefault="00302FA4" w:rsidP="006B17A7">
      <w:pPr>
        <w:spacing w:line="360" w:lineRule="auto"/>
        <w:ind w:left="130" w:firstLine="578"/>
        <w:jc w:val="both"/>
        <w:rPr>
          <w:rFonts w:ascii="Arial" w:hAnsi="Arial" w:cs="Arial"/>
          <w:b/>
          <w:spacing w:val="-2"/>
          <w:sz w:val="20"/>
          <w:szCs w:val="20"/>
        </w:rPr>
      </w:pPr>
      <w:r w:rsidRPr="0005261F">
        <w:rPr>
          <w:rFonts w:ascii="Arial" w:hAnsi="Arial" w:cs="Arial"/>
          <w:b/>
          <w:spacing w:val="-2"/>
          <w:sz w:val="20"/>
          <w:szCs w:val="20"/>
        </w:rPr>
        <w:t xml:space="preserve">A </w:t>
      </w:r>
      <w:r w:rsidR="00B03283" w:rsidRPr="0005261F">
        <w:rPr>
          <w:rFonts w:ascii="Arial" w:hAnsi="Arial" w:cs="Arial"/>
          <w:b/>
          <w:spacing w:val="-2"/>
          <w:sz w:val="20"/>
          <w:szCs w:val="20"/>
        </w:rPr>
        <w:t>contratação</w:t>
      </w:r>
      <w:r w:rsidRPr="0005261F">
        <w:rPr>
          <w:rFonts w:ascii="Arial" w:hAnsi="Arial" w:cs="Arial"/>
          <w:b/>
          <w:spacing w:val="-2"/>
          <w:sz w:val="20"/>
          <w:szCs w:val="20"/>
        </w:rPr>
        <w:t xml:space="preserve"> aqui solicitada </w:t>
      </w:r>
      <w:r w:rsidR="0020644D" w:rsidRPr="0005261F">
        <w:rPr>
          <w:rFonts w:ascii="Arial" w:hAnsi="Arial" w:cs="Arial"/>
          <w:b/>
          <w:spacing w:val="-2"/>
          <w:sz w:val="20"/>
          <w:szCs w:val="20"/>
        </w:rPr>
        <w:t>se dará conforme itens que seguem detalhadamente:</w:t>
      </w:r>
    </w:p>
    <w:p w14:paraId="791602C7" w14:textId="1E118414" w:rsidR="006B17A7" w:rsidRPr="0005261F" w:rsidRDefault="006B17A7" w:rsidP="006B17A7">
      <w:pPr>
        <w:spacing w:line="360" w:lineRule="auto"/>
        <w:ind w:firstLine="709"/>
        <w:jc w:val="both"/>
        <w:rPr>
          <w:rFonts w:ascii="Arial" w:hAnsi="Arial" w:cs="Arial"/>
          <w:bCs/>
          <w:color w:val="2F5496" w:themeColor="accent1" w:themeShade="BF"/>
          <w:spacing w:val="-2"/>
          <w:sz w:val="20"/>
          <w:szCs w:val="20"/>
          <w:u w:val="single"/>
        </w:rPr>
      </w:pPr>
      <w:r w:rsidRPr="0005261F">
        <w:rPr>
          <w:rFonts w:ascii="Arial" w:hAnsi="Arial" w:cs="Arial"/>
          <w:bCs/>
          <w:color w:val="2F5496" w:themeColor="accent1" w:themeShade="BF"/>
          <w:spacing w:val="-2"/>
          <w:sz w:val="20"/>
          <w:szCs w:val="20"/>
          <w:u w:val="single"/>
        </w:rPr>
        <w:t>Execução de obra conforme projeto, cronograma, memorial descritivo e planilha orçamentária, por meio de processo licitatório.</w:t>
      </w:r>
    </w:p>
    <w:p w14:paraId="454C4848" w14:textId="77777777" w:rsidR="00BF3128" w:rsidRPr="0005261F" w:rsidRDefault="00BF3128" w:rsidP="007011E3">
      <w:pPr>
        <w:spacing w:line="360" w:lineRule="auto"/>
        <w:ind w:left="1068"/>
        <w:jc w:val="both"/>
        <w:rPr>
          <w:rFonts w:ascii="Arial" w:hAnsi="Arial" w:cs="Arial"/>
          <w:bCs/>
          <w:spacing w:val="-2"/>
          <w:sz w:val="20"/>
          <w:szCs w:val="20"/>
          <w:lang w:val="pt-BR"/>
        </w:rPr>
      </w:pPr>
    </w:p>
    <w:p w14:paraId="313687A7" w14:textId="424A3886" w:rsidR="00414CB0" w:rsidRPr="0005261F" w:rsidRDefault="00414CB0" w:rsidP="007011E3">
      <w:pPr>
        <w:spacing w:line="360" w:lineRule="auto"/>
        <w:ind w:left="132"/>
        <w:jc w:val="both"/>
        <w:rPr>
          <w:rFonts w:ascii="Arial" w:hAnsi="Arial" w:cs="Arial"/>
          <w:b/>
          <w:spacing w:val="-6"/>
          <w:sz w:val="20"/>
          <w:szCs w:val="20"/>
        </w:rPr>
      </w:pPr>
      <w:r w:rsidRPr="0005261F">
        <w:rPr>
          <w:rFonts w:ascii="Arial" w:hAnsi="Arial" w:cs="Arial"/>
          <w:b/>
          <w:spacing w:val="-2"/>
          <w:sz w:val="20"/>
          <w:szCs w:val="20"/>
        </w:rPr>
        <w:t>OBS:</w:t>
      </w:r>
      <w:r w:rsidRPr="0005261F">
        <w:rPr>
          <w:rFonts w:ascii="Arial" w:hAnsi="Arial" w:cs="Arial"/>
          <w:b/>
          <w:spacing w:val="-14"/>
          <w:sz w:val="20"/>
          <w:szCs w:val="20"/>
        </w:rPr>
        <w:t xml:space="preserve"> </w:t>
      </w:r>
      <w:r w:rsidRPr="0005261F">
        <w:rPr>
          <w:rFonts w:ascii="Arial" w:hAnsi="Arial" w:cs="Arial"/>
          <w:b/>
          <w:spacing w:val="-2"/>
          <w:sz w:val="20"/>
          <w:szCs w:val="20"/>
        </w:rPr>
        <w:t>No</w:t>
      </w:r>
      <w:r w:rsidRPr="0005261F">
        <w:rPr>
          <w:rFonts w:ascii="Arial" w:hAnsi="Arial" w:cs="Arial"/>
          <w:b/>
          <w:spacing w:val="-13"/>
          <w:sz w:val="20"/>
          <w:szCs w:val="20"/>
        </w:rPr>
        <w:t xml:space="preserve"> </w:t>
      </w:r>
      <w:r w:rsidRPr="0005261F">
        <w:rPr>
          <w:rFonts w:ascii="Arial" w:hAnsi="Arial" w:cs="Arial"/>
          <w:b/>
          <w:spacing w:val="-2"/>
          <w:sz w:val="20"/>
          <w:szCs w:val="20"/>
        </w:rPr>
        <w:t>caso</w:t>
      </w:r>
      <w:r w:rsidRPr="0005261F">
        <w:rPr>
          <w:rFonts w:ascii="Arial" w:hAnsi="Arial" w:cs="Arial"/>
          <w:b/>
          <w:spacing w:val="-12"/>
          <w:sz w:val="20"/>
          <w:szCs w:val="20"/>
        </w:rPr>
        <w:t xml:space="preserve"> </w:t>
      </w:r>
      <w:r w:rsidRPr="0005261F">
        <w:rPr>
          <w:rFonts w:ascii="Arial" w:hAnsi="Arial" w:cs="Arial"/>
          <w:b/>
          <w:spacing w:val="-2"/>
          <w:sz w:val="20"/>
          <w:szCs w:val="20"/>
        </w:rPr>
        <w:t>de</w:t>
      </w:r>
      <w:r w:rsidRPr="0005261F">
        <w:rPr>
          <w:rFonts w:ascii="Arial" w:hAnsi="Arial" w:cs="Arial"/>
          <w:b/>
          <w:spacing w:val="-12"/>
          <w:sz w:val="20"/>
          <w:szCs w:val="20"/>
        </w:rPr>
        <w:t xml:space="preserve"> </w:t>
      </w:r>
      <w:r w:rsidRPr="0005261F">
        <w:rPr>
          <w:rFonts w:ascii="Arial" w:hAnsi="Arial" w:cs="Arial"/>
          <w:b/>
          <w:spacing w:val="-2"/>
          <w:sz w:val="20"/>
          <w:szCs w:val="20"/>
        </w:rPr>
        <w:t>divergência</w:t>
      </w:r>
      <w:r w:rsidRPr="0005261F">
        <w:rPr>
          <w:rFonts w:ascii="Arial" w:hAnsi="Arial" w:cs="Arial"/>
          <w:b/>
          <w:spacing w:val="-13"/>
          <w:sz w:val="20"/>
          <w:szCs w:val="20"/>
        </w:rPr>
        <w:t xml:space="preserve"> </w:t>
      </w:r>
      <w:r w:rsidRPr="0005261F">
        <w:rPr>
          <w:rFonts w:ascii="Arial" w:hAnsi="Arial" w:cs="Arial"/>
          <w:b/>
          <w:spacing w:val="-2"/>
          <w:sz w:val="20"/>
          <w:szCs w:val="20"/>
        </w:rPr>
        <w:t>entre</w:t>
      </w:r>
      <w:r w:rsidRPr="0005261F">
        <w:rPr>
          <w:rFonts w:ascii="Arial" w:hAnsi="Arial" w:cs="Arial"/>
          <w:b/>
          <w:spacing w:val="-12"/>
          <w:sz w:val="20"/>
          <w:szCs w:val="20"/>
        </w:rPr>
        <w:t xml:space="preserve"> </w:t>
      </w:r>
      <w:r w:rsidRPr="0005261F">
        <w:rPr>
          <w:rFonts w:ascii="Arial" w:hAnsi="Arial" w:cs="Arial"/>
          <w:b/>
          <w:spacing w:val="-2"/>
          <w:sz w:val="20"/>
          <w:szCs w:val="20"/>
        </w:rPr>
        <w:t>a</w:t>
      </w:r>
      <w:r w:rsidRPr="0005261F">
        <w:rPr>
          <w:rFonts w:ascii="Arial" w:hAnsi="Arial" w:cs="Arial"/>
          <w:b/>
          <w:spacing w:val="-12"/>
          <w:sz w:val="20"/>
          <w:szCs w:val="20"/>
        </w:rPr>
        <w:t xml:space="preserve"> </w:t>
      </w:r>
      <w:r w:rsidRPr="0005261F">
        <w:rPr>
          <w:rFonts w:ascii="Arial" w:hAnsi="Arial" w:cs="Arial"/>
          <w:b/>
          <w:spacing w:val="-2"/>
          <w:sz w:val="20"/>
          <w:szCs w:val="20"/>
        </w:rPr>
        <w:t>descrição</w:t>
      </w:r>
      <w:r w:rsidRPr="0005261F">
        <w:rPr>
          <w:rFonts w:ascii="Arial" w:hAnsi="Arial" w:cs="Arial"/>
          <w:b/>
          <w:spacing w:val="-13"/>
          <w:sz w:val="20"/>
          <w:szCs w:val="20"/>
        </w:rPr>
        <w:t xml:space="preserve"> </w:t>
      </w:r>
      <w:r w:rsidRPr="0005261F">
        <w:rPr>
          <w:rFonts w:ascii="Arial" w:hAnsi="Arial" w:cs="Arial"/>
          <w:b/>
          <w:spacing w:val="-2"/>
          <w:sz w:val="20"/>
          <w:szCs w:val="20"/>
        </w:rPr>
        <w:t>deste</w:t>
      </w:r>
      <w:r w:rsidRPr="0005261F">
        <w:rPr>
          <w:rFonts w:ascii="Arial" w:hAnsi="Arial" w:cs="Arial"/>
          <w:b/>
          <w:spacing w:val="-13"/>
          <w:sz w:val="20"/>
          <w:szCs w:val="20"/>
        </w:rPr>
        <w:t xml:space="preserve"> </w:t>
      </w:r>
      <w:r w:rsidRPr="0005261F">
        <w:rPr>
          <w:rFonts w:ascii="Arial" w:hAnsi="Arial" w:cs="Arial"/>
          <w:b/>
          <w:spacing w:val="-2"/>
          <w:sz w:val="20"/>
          <w:szCs w:val="20"/>
        </w:rPr>
        <w:t>Anexo</w:t>
      </w:r>
      <w:r w:rsidRPr="0005261F">
        <w:rPr>
          <w:rFonts w:ascii="Arial" w:hAnsi="Arial" w:cs="Arial"/>
          <w:b/>
          <w:spacing w:val="-14"/>
          <w:sz w:val="20"/>
          <w:szCs w:val="20"/>
        </w:rPr>
        <w:t xml:space="preserve"> </w:t>
      </w:r>
      <w:r w:rsidRPr="0005261F">
        <w:rPr>
          <w:rFonts w:ascii="Arial" w:hAnsi="Arial" w:cs="Arial"/>
          <w:b/>
          <w:spacing w:val="-2"/>
          <w:sz w:val="20"/>
          <w:szCs w:val="20"/>
        </w:rPr>
        <w:t>e</w:t>
      </w:r>
      <w:r w:rsidRPr="0005261F">
        <w:rPr>
          <w:rFonts w:ascii="Arial" w:hAnsi="Arial" w:cs="Arial"/>
          <w:b/>
          <w:spacing w:val="-12"/>
          <w:sz w:val="20"/>
          <w:szCs w:val="20"/>
        </w:rPr>
        <w:t xml:space="preserve"> </w:t>
      </w:r>
      <w:r w:rsidRPr="0005261F">
        <w:rPr>
          <w:rFonts w:ascii="Arial" w:hAnsi="Arial" w:cs="Arial"/>
          <w:b/>
          <w:spacing w:val="-2"/>
          <w:sz w:val="20"/>
          <w:szCs w:val="20"/>
        </w:rPr>
        <w:t>a</w:t>
      </w:r>
      <w:r w:rsidRPr="0005261F">
        <w:rPr>
          <w:rFonts w:ascii="Arial" w:hAnsi="Arial" w:cs="Arial"/>
          <w:b/>
          <w:spacing w:val="-13"/>
          <w:sz w:val="20"/>
          <w:szCs w:val="20"/>
        </w:rPr>
        <w:t xml:space="preserve"> </w:t>
      </w:r>
      <w:r w:rsidRPr="0005261F">
        <w:rPr>
          <w:rFonts w:ascii="Arial" w:hAnsi="Arial" w:cs="Arial"/>
          <w:b/>
          <w:spacing w:val="-2"/>
          <w:sz w:val="20"/>
          <w:szCs w:val="20"/>
        </w:rPr>
        <w:t>do</w:t>
      </w:r>
      <w:r w:rsidRPr="0005261F">
        <w:rPr>
          <w:rFonts w:ascii="Arial" w:hAnsi="Arial" w:cs="Arial"/>
          <w:b/>
          <w:spacing w:val="-12"/>
          <w:sz w:val="20"/>
          <w:szCs w:val="20"/>
        </w:rPr>
        <w:t xml:space="preserve"> </w:t>
      </w:r>
      <w:r w:rsidRPr="0005261F">
        <w:rPr>
          <w:rFonts w:ascii="Arial" w:hAnsi="Arial" w:cs="Arial"/>
          <w:b/>
          <w:spacing w:val="-2"/>
          <w:sz w:val="20"/>
          <w:szCs w:val="20"/>
        </w:rPr>
        <w:t>Sistema</w:t>
      </w:r>
      <w:r w:rsidRPr="0005261F">
        <w:rPr>
          <w:rFonts w:ascii="Arial" w:hAnsi="Arial" w:cs="Arial"/>
          <w:b/>
          <w:spacing w:val="-13"/>
          <w:sz w:val="20"/>
          <w:szCs w:val="20"/>
        </w:rPr>
        <w:t xml:space="preserve"> </w:t>
      </w:r>
      <w:r w:rsidRPr="0005261F">
        <w:rPr>
          <w:rFonts w:ascii="Arial" w:hAnsi="Arial" w:cs="Arial"/>
          <w:b/>
          <w:spacing w:val="-2"/>
          <w:sz w:val="20"/>
          <w:szCs w:val="20"/>
        </w:rPr>
        <w:t>“Compras”,</w:t>
      </w:r>
      <w:r w:rsidR="00302FA4" w:rsidRPr="0005261F">
        <w:rPr>
          <w:rFonts w:ascii="Arial" w:hAnsi="Arial" w:cs="Arial"/>
          <w:b/>
          <w:spacing w:val="-2"/>
          <w:sz w:val="20"/>
          <w:szCs w:val="20"/>
        </w:rPr>
        <w:t xml:space="preserve"> </w:t>
      </w:r>
      <w:r w:rsidRPr="0005261F">
        <w:rPr>
          <w:rFonts w:ascii="Arial" w:hAnsi="Arial" w:cs="Arial"/>
          <w:b/>
          <w:spacing w:val="-6"/>
          <w:sz w:val="20"/>
          <w:szCs w:val="20"/>
        </w:rPr>
        <w:t>prevalecerá</w:t>
      </w:r>
      <w:r w:rsidRPr="0005261F">
        <w:rPr>
          <w:rFonts w:ascii="Arial" w:hAnsi="Arial" w:cs="Arial"/>
          <w:b/>
          <w:sz w:val="20"/>
          <w:szCs w:val="20"/>
        </w:rPr>
        <w:t xml:space="preserve"> </w:t>
      </w:r>
      <w:r w:rsidRPr="0005261F">
        <w:rPr>
          <w:rFonts w:ascii="Arial" w:hAnsi="Arial" w:cs="Arial"/>
          <w:b/>
          <w:spacing w:val="-6"/>
          <w:sz w:val="20"/>
          <w:szCs w:val="20"/>
        </w:rPr>
        <w:t>a</w:t>
      </w:r>
      <w:r w:rsidRPr="0005261F">
        <w:rPr>
          <w:rFonts w:ascii="Arial" w:hAnsi="Arial" w:cs="Arial"/>
          <w:b/>
          <w:sz w:val="20"/>
          <w:szCs w:val="20"/>
        </w:rPr>
        <w:t xml:space="preserve"> </w:t>
      </w:r>
      <w:r w:rsidRPr="0005261F">
        <w:rPr>
          <w:rFonts w:ascii="Arial" w:hAnsi="Arial" w:cs="Arial"/>
          <w:b/>
          <w:spacing w:val="-6"/>
          <w:sz w:val="20"/>
          <w:szCs w:val="20"/>
        </w:rPr>
        <w:t>disposta</w:t>
      </w:r>
      <w:r w:rsidRPr="0005261F">
        <w:rPr>
          <w:rFonts w:ascii="Arial" w:hAnsi="Arial" w:cs="Arial"/>
          <w:b/>
          <w:sz w:val="20"/>
          <w:szCs w:val="20"/>
        </w:rPr>
        <w:t xml:space="preserve"> </w:t>
      </w:r>
      <w:r w:rsidRPr="0005261F">
        <w:rPr>
          <w:rFonts w:ascii="Arial" w:hAnsi="Arial" w:cs="Arial"/>
          <w:b/>
          <w:spacing w:val="-6"/>
          <w:sz w:val="20"/>
          <w:szCs w:val="20"/>
        </w:rPr>
        <w:t>neste</w:t>
      </w:r>
      <w:r w:rsidRPr="0005261F">
        <w:rPr>
          <w:rFonts w:ascii="Arial" w:hAnsi="Arial" w:cs="Arial"/>
          <w:b/>
          <w:spacing w:val="-2"/>
          <w:sz w:val="20"/>
          <w:szCs w:val="20"/>
        </w:rPr>
        <w:t xml:space="preserve"> </w:t>
      </w:r>
      <w:r w:rsidRPr="0005261F">
        <w:rPr>
          <w:rFonts w:ascii="Arial" w:hAnsi="Arial" w:cs="Arial"/>
          <w:b/>
          <w:spacing w:val="-6"/>
          <w:sz w:val="20"/>
          <w:szCs w:val="20"/>
        </w:rPr>
        <w:t>Anexo.</w:t>
      </w:r>
    </w:p>
    <w:p w14:paraId="13FEEE22" w14:textId="77777777" w:rsidR="00414CB0" w:rsidRPr="0005261F" w:rsidRDefault="00414CB0" w:rsidP="007011E3">
      <w:pPr>
        <w:spacing w:line="360" w:lineRule="auto"/>
        <w:ind w:left="132"/>
        <w:jc w:val="both"/>
        <w:rPr>
          <w:rFonts w:ascii="Arial" w:hAnsi="Arial" w:cs="Arial"/>
          <w:b/>
          <w:spacing w:val="-6"/>
          <w:sz w:val="20"/>
          <w:szCs w:val="20"/>
        </w:rPr>
      </w:pPr>
    </w:p>
    <w:p w14:paraId="3602475F" w14:textId="77777777" w:rsidR="00414CB0" w:rsidRPr="0005261F" w:rsidRDefault="00414CB0" w:rsidP="007011E3">
      <w:pPr>
        <w:spacing w:line="360" w:lineRule="auto"/>
        <w:ind w:left="132"/>
        <w:jc w:val="both"/>
        <w:rPr>
          <w:rFonts w:ascii="Arial" w:hAnsi="Arial" w:cs="Arial"/>
          <w:b/>
          <w:sz w:val="20"/>
          <w:szCs w:val="20"/>
        </w:rPr>
      </w:pPr>
    </w:p>
    <w:p w14:paraId="1078EA1F" w14:textId="32D630E6" w:rsidR="00414CB0" w:rsidRPr="0005261F" w:rsidRDefault="00414CB0" w:rsidP="007011E3">
      <w:pPr>
        <w:pStyle w:val="Ttulo2"/>
        <w:tabs>
          <w:tab w:val="left" w:pos="406"/>
        </w:tabs>
        <w:spacing w:line="360" w:lineRule="auto"/>
        <w:jc w:val="both"/>
        <w:rPr>
          <w:rFonts w:ascii="Arial" w:hAnsi="Arial" w:cs="Arial"/>
          <w:spacing w:val="-2"/>
          <w:sz w:val="20"/>
          <w:szCs w:val="20"/>
        </w:rPr>
      </w:pPr>
      <w:r w:rsidRPr="0005261F">
        <w:rPr>
          <w:rFonts w:ascii="Arial" w:hAnsi="Arial" w:cs="Arial"/>
          <w:sz w:val="20"/>
          <w:szCs w:val="20"/>
        </w:rPr>
        <w:t>3. FUNDAMENTAÇÃO</w:t>
      </w:r>
      <w:r w:rsidRPr="0005261F">
        <w:rPr>
          <w:rFonts w:ascii="Arial" w:hAnsi="Arial" w:cs="Arial"/>
          <w:spacing w:val="-9"/>
          <w:sz w:val="20"/>
          <w:szCs w:val="20"/>
        </w:rPr>
        <w:t xml:space="preserve"> </w:t>
      </w:r>
      <w:r w:rsidRPr="0005261F">
        <w:rPr>
          <w:rFonts w:ascii="Arial" w:hAnsi="Arial" w:cs="Arial"/>
          <w:sz w:val="20"/>
          <w:szCs w:val="20"/>
        </w:rPr>
        <w:t>DA</w:t>
      </w:r>
      <w:r w:rsidRPr="0005261F">
        <w:rPr>
          <w:rFonts w:ascii="Arial" w:hAnsi="Arial" w:cs="Arial"/>
          <w:spacing w:val="-6"/>
          <w:sz w:val="20"/>
          <w:szCs w:val="20"/>
        </w:rPr>
        <w:t xml:space="preserve"> </w:t>
      </w:r>
      <w:r w:rsidRPr="0005261F">
        <w:rPr>
          <w:rFonts w:ascii="Arial" w:hAnsi="Arial" w:cs="Arial"/>
          <w:spacing w:val="-2"/>
          <w:sz w:val="20"/>
          <w:szCs w:val="20"/>
        </w:rPr>
        <w:t>CONTRATAÇÃO</w:t>
      </w:r>
    </w:p>
    <w:p w14:paraId="73CC7BFB" w14:textId="453D6F44" w:rsidR="006B17A7" w:rsidRPr="0005261F" w:rsidRDefault="006B17A7" w:rsidP="006B17A7">
      <w:pPr>
        <w:spacing w:line="360" w:lineRule="auto"/>
        <w:ind w:firstLine="709"/>
        <w:jc w:val="both"/>
        <w:rPr>
          <w:rFonts w:ascii="Arial" w:hAnsi="Arial" w:cs="Arial"/>
          <w:bCs/>
          <w:color w:val="2F5496" w:themeColor="accent1" w:themeShade="BF"/>
          <w:spacing w:val="-2"/>
          <w:sz w:val="20"/>
          <w:szCs w:val="20"/>
          <w:u w:val="single"/>
        </w:rPr>
      </w:pPr>
      <w:bookmarkStart w:id="0" w:name="_Hlk161238007"/>
      <w:r w:rsidRPr="0005261F">
        <w:rPr>
          <w:rFonts w:ascii="Arial" w:hAnsi="Arial" w:cs="Arial"/>
          <w:bCs/>
          <w:color w:val="2F5496" w:themeColor="accent1" w:themeShade="BF"/>
          <w:spacing w:val="-2"/>
          <w:sz w:val="20"/>
          <w:szCs w:val="20"/>
          <w:u w:val="single"/>
        </w:rPr>
        <w:t>A contratação visa atender o Município de Santo Antônio de Posse. Serão atendidos os munícipes residentes nas propriedades rurais próximas, permitindo melhor escoamento de produção rural, bem como toda a população que possui necessidade de trafegar neste trecho.</w:t>
      </w:r>
    </w:p>
    <w:bookmarkEnd w:id="0"/>
    <w:p w14:paraId="7EAB4160" w14:textId="06BD4CFD" w:rsidR="00414CB0" w:rsidRPr="0005261F" w:rsidRDefault="00414CB0" w:rsidP="006B17A7">
      <w:pPr>
        <w:spacing w:line="360" w:lineRule="auto"/>
        <w:ind w:left="130" w:firstLine="578"/>
        <w:jc w:val="both"/>
        <w:rPr>
          <w:rFonts w:ascii="Arial" w:hAnsi="Arial" w:cs="Arial"/>
          <w:spacing w:val="-2"/>
          <w:sz w:val="20"/>
          <w:szCs w:val="20"/>
        </w:rPr>
      </w:pPr>
    </w:p>
    <w:p w14:paraId="0AF7FC1C" w14:textId="77777777" w:rsidR="00414CB0" w:rsidRPr="0005261F" w:rsidRDefault="00414CB0" w:rsidP="007011E3">
      <w:pPr>
        <w:pStyle w:val="Ttulo2"/>
        <w:tabs>
          <w:tab w:val="left" w:pos="404"/>
        </w:tabs>
        <w:spacing w:line="360" w:lineRule="auto"/>
        <w:jc w:val="both"/>
        <w:rPr>
          <w:rFonts w:ascii="Arial" w:hAnsi="Arial" w:cs="Arial"/>
          <w:sz w:val="20"/>
          <w:szCs w:val="20"/>
        </w:rPr>
      </w:pPr>
      <w:r w:rsidRPr="0005261F">
        <w:rPr>
          <w:rFonts w:ascii="Arial" w:hAnsi="Arial" w:cs="Arial"/>
          <w:sz w:val="20"/>
          <w:szCs w:val="20"/>
        </w:rPr>
        <w:t>4. DESCRIÇÃO</w:t>
      </w:r>
      <w:r w:rsidRPr="0005261F">
        <w:rPr>
          <w:rFonts w:ascii="Arial" w:hAnsi="Arial" w:cs="Arial"/>
          <w:spacing w:val="-4"/>
          <w:sz w:val="20"/>
          <w:szCs w:val="20"/>
        </w:rPr>
        <w:t xml:space="preserve"> </w:t>
      </w:r>
      <w:r w:rsidRPr="0005261F">
        <w:rPr>
          <w:rFonts w:ascii="Arial" w:hAnsi="Arial" w:cs="Arial"/>
          <w:sz w:val="20"/>
          <w:szCs w:val="20"/>
        </w:rPr>
        <w:t>DA</w:t>
      </w:r>
      <w:r w:rsidRPr="0005261F">
        <w:rPr>
          <w:rFonts w:ascii="Arial" w:hAnsi="Arial" w:cs="Arial"/>
          <w:spacing w:val="-4"/>
          <w:sz w:val="20"/>
          <w:szCs w:val="20"/>
        </w:rPr>
        <w:t xml:space="preserve"> </w:t>
      </w:r>
      <w:r w:rsidRPr="0005261F">
        <w:rPr>
          <w:rFonts w:ascii="Arial" w:hAnsi="Arial" w:cs="Arial"/>
          <w:sz w:val="20"/>
          <w:szCs w:val="20"/>
        </w:rPr>
        <w:t>SOLUÇÃO</w:t>
      </w:r>
      <w:r w:rsidRPr="0005261F">
        <w:rPr>
          <w:rFonts w:ascii="Arial" w:hAnsi="Arial" w:cs="Arial"/>
          <w:spacing w:val="-4"/>
          <w:sz w:val="20"/>
          <w:szCs w:val="20"/>
        </w:rPr>
        <w:t xml:space="preserve"> </w:t>
      </w:r>
      <w:r w:rsidRPr="0005261F">
        <w:rPr>
          <w:rFonts w:ascii="Arial" w:hAnsi="Arial" w:cs="Arial"/>
          <w:sz w:val="20"/>
          <w:szCs w:val="20"/>
        </w:rPr>
        <w:t>COMO</w:t>
      </w:r>
      <w:r w:rsidRPr="0005261F">
        <w:rPr>
          <w:rFonts w:ascii="Arial" w:hAnsi="Arial" w:cs="Arial"/>
          <w:spacing w:val="-6"/>
          <w:sz w:val="20"/>
          <w:szCs w:val="20"/>
        </w:rPr>
        <w:t xml:space="preserve"> </w:t>
      </w:r>
      <w:r w:rsidRPr="0005261F">
        <w:rPr>
          <w:rFonts w:ascii="Arial" w:hAnsi="Arial" w:cs="Arial"/>
          <w:sz w:val="20"/>
          <w:szCs w:val="20"/>
        </w:rPr>
        <w:t>UM</w:t>
      </w:r>
      <w:r w:rsidRPr="0005261F">
        <w:rPr>
          <w:rFonts w:ascii="Arial" w:hAnsi="Arial" w:cs="Arial"/>
          <w:spacing w:val="-3"/>
          <w:sz w:val="20"/>
          <w:szCs w:val="20"/>
        </w:rPr>
        <w:t xml:space="preserve"> </w:t>
      </w:r>
      <w:r w:rsidRPr="0005261F">
        <w:rPr>
          <w:rFonts w:ascii="Arial" w:hAnsi="Arial" w:cs="Arial"/>
          <w:spacing w:val="-4"/>
          <w:sz w:val="20"/>
          <w:szCs w:val="20"/>
        </w:rPr>
        <w:t>TODO</w:t>
      </w:r>
    </w:p>
    <w:p w14:paraId="5CDBD9AD" w14:textId="752887BE" w:rsidR="002856BD" w:rsidRPr="0005261F" w:rsidRDefault="004A102C" w:rsidP="00C842AF">
      <w:pPr>
        <w:spacing w:line="360" w:lineRule="auto"/>
        <w:ind w:left="130" w:firstLine="578"/>
        <w:jc w:val="both"/>
        <w:rPr>
          <w:rFonts w:ascii="Arial" w:hAnsi="Arial" w:cs="Arial"/>
          <w:bCs/>
          <w:color w:val="004F88"/>
          <w:spacing w:val="-2"/>
          <w:sz w:val="20"/>
          <w:szCs w:val="20"/>
        </w:rPr>
      </w:pPr>
      <w:r w:rsidRPr="0005261F">
        <w:rPr>
          <w:rFonts w:ascii="Arial" w:hAnsi="Arial" w:cs="Arial"/>
          <w:bCs/>
          <w:color w:val="004F88"/>
          <w:spacing w:val="-2"/>
          <w:sz w:val="20"/>
          <w:szCs w:val="20"/>
        </w:rPr>
        <w:t>A solução permitirá a melhoria da circulação local.</w:t>
      </w:r>
    </w:p>
    <w:p w14:paraId="3B3F09C2" w14:textId="77777777" w:rsidR="00C842AF" w:rsidRPr="0005261F" w:rsidRDefault="00C842AF" w:rsidP="00C842AF">
      <w:pPr>
        <w:spacing w:line="360" w:lineRule="auto"/>
        <w:ind w:left="130" w:firstLine="578"/>
        <w:jc w:val="both"/>
        <w:rPr>
          <w:rFonts w:ascii="Arial" w:hAnsi="Arial" w:cs="Arial"/>
          <w:bCs/>
          <w:color w:val="004F88"/>
          <w:spacing w:val="-2"/>
          <w:sz w:val="20"/>
          <w:szCs w:val="20"/>
        </w:rPr>
      </w:pPr>
    </w:p>
    <w:p w14:paraId="723BEE4D" w14:textId="05C5A795" w:rsidR="00414CB0" w:rsidRPr="0005261F" w:rsidRDefault="00414CB0" w:rsidP="007011E3">
      <w:pPr>
        <w:pStyle w:val="Ttulo2"/>
        <w:tabs>
          <w:tab w:val="left" w:pos="544"/>
        </w:tabs>
        <w:spacing w:line="360" w:lineRule="auto"/>
        <w:ind w:left="0"/>
        <w:jc w:val="both"/>
        <w:rPr>
          <w:rFonts w:ascii="Arial" w:hAnsi="Arial" w:cs="Arial"/>
          <w:sz w:val="20"/>
          <w:szCs w:val="20"/>
        </w:rPr>
      </w:pPr>
      <w:r w:rsidRPr="0005261F">
        <w:rPr>
          <w:rFonts w:ascii="Arial" w:hAnsi="Arial" w:cs="Arial"/>
          <w:sz w:val="20"/>
          <w:szCs w:val="20"/>
        </w:rPr>
        <w:t>5. LOCAIS</w:t>
      </w:r>
      <w:r w:rsidRPr="0005261F">
        <w:rPr>
          <w:rFonts w:ascii="Arial" w:hAnsi="Arial" w:cs="Arial"/>
          <w:spacing w:val="-7"/>
          <w:sz w:val="20"/>
          <w:szCs w:val="20"/>
        </w:rPr>
        <w:t xml:space="preserve"> </w:t>
      </w:r>
      <w:r w:rsidRPr="0005261F">
        <w:rPr>
          <w:rFonts w:ascii="Arial" w:hAnsi="Arial" w:cs="Arial"/>
          <w:sz w:val="20"/>
          <w:szCs w:val="20"/>
        </w:rPr>
        <w:t>E</w:t>
      </w:r>
      <w:r w:rsidRPr="0005261F">
        <w:rPr>
          <w:rFonts w:ascii="Arial" w:hAnsi="Arial" w:cs="Arial"/>
          <w:spacing w:val="-2"/>
          <w:sz w:val="20"/>
          <w:szCs w:val="20"/>
        </w:rPr>
        <w:t xml:space="preserve"> </w:t>
      </w:r>
      <w:r w:rsidRPr="0005261F">
        <w:rPr>
          <w:rFonts w:ascii="Arial" w:hAnsi="Arial" w:cs="Arial"/>
          <w:sz w:val="20"/>
          <w:szCs w:val="20"/>
        </w:rPr>
        <w:t>CONDIÇÕES</w:t>
      </w:r>
      <w:r w:rsidRPr="0005261F">
        <w:rPr>
          <w:rFonts w:ascii="Arial" w:hAnsi="Arial" w:cs="Arial"/>
          <w:spacing w:val="-6"/>
          <w:sz w:val="20"/>
          <w:szCs w:val="20"/>
        </w:rPr>
        <w:t xml:space="preserve"> </w:t>
      </w:r>
    </w:p>
    <w:p w14:paraId="5D646269" w14:textId="2E6738F4" w:rsidR="002856BD" w:rsidRPr="0005261F" w:rsidRDefault="004A102C" w:rsidP="007011E3">
      <w:pPr>
        <w:pStyle w:val="Corpodetexto"/>
        <w:spacing w:line="360" w:lineRule="auto"/>
        <w:jc w:val="both"/>
        <w:rPr>
          <w:rFonts w:ascii="Arial" w:hAnsi="Arial" w:cs="Arial"/>
          <w:bCs/>
          <w:sz w:val="20"/>
          <w:szCs w:val="20"/>
        </w:rPr>
      </w:pPr>
      <w:r w:rsidRPr="0005261F">
        <w:rPr>
          <w:rFonts w:ascii="Arial" w:hAnsi="Arial" w:cs="Arial"/>
          <w:bCs/>
          <w:sz w:val="20"/>
          <w:szCs w:val="20"/>
        </w:rPr>
        <w:t>Rua Valter Roncaglia e ESTRADA SPS-040. Embora possuam denominações diferentes devido ao perímetro urbano, se tratam fisicamente de apenas 1 via, localizada junto ao Bairro Monte Belo, na qual segue em continuidade sentido ao município de Mogi Mirim.</w:t>
      </w:r>
    </w:p>
    <w:p w14:paraId="1C22D62A" w14:textId="77777777" w:rsidR="00B818CE" w:rsidRPr="0005261F" w:rsidRDefault="00B818CE" w:rsidP="007011E3">
      <w:pPr>
        <w:pStyle w:val="Corpodetexto"/>
        <w:spacing w:line="360" w:lineRule="auto"/>
        <w:jc w:val="both"/>
        <w:rPr>
          <w:rFonts w:ascii="Arial" w:hAnsi="Arial" w:cs="Arial"/>
          <w:bCs/>
          <w:sz w:val="20"/>
          <w:szCs w:val="20"/>
        </w:rPr>
      </w:pPr>
    </w:p>
    <w:p w14:paraId="615FCD92" w14:textId="77777777" w:rsidR="00414CB0" w:rsidRPr="0005261F" w:rsidRDefault="00414CB0" w:rsidP="007011E3">
      <w:pPr>
        <w:tabs>
          <w:tab w:val="left" w:pos="754"/>
        </w:tabs>
        <w:spacing w:line="360" w:lineRule="auto"/>
        <w:jc w:val="both"/>
        <w:rPr>
          <w:rFonts w:ascii="Arial" w:hAnsi="Arial" w:cs="Arial"/>
          <w:b/>
          <w:bCs/>
          <w:sz w:val="20"/>
          <w:szCs w:val="20"/>
        </w:rPr>
      </w:pPr>
      <w:r w:rsidRPr="0005261F">
        <w:rPr>
          <w:rFonts w:ascii="Arial" w:hAnsi="Arial" w:cs="Arial"/>
          <w:b/>
          <w:bCs/>
          <w:sz w:val="20"/>
          <w:szCs w:val="20"/>
        </w:rPr>
        <w:t>6. SUBSTITUIÇÃO</w:t>
      </w:r>
      <w:r w:rsidRPr="0005261F">
        <w:rPr>
          <w:rFonts w:ascii="Arial" w:hAnsi="Arial" w:cs="Arial"/>
          <w:b/>
          <w:bCs/>
          <w:spacing w:val="-9"/>
          <w:sz w:val="20"/>
          <w:szCs w:val="20"/>
        </w:rPr>
        <w:t xml:space="preserve"> </w:t>
      </w:r>
      <w:r w:rsidRPr="0005261F">
        <w:rPr>
          <w:rFonts w:ascii="Arial" w:hAnsi="Arial" w:cs="Arial"/>
          <w:b/>
          <w:bCs/>
          <w:sz w:val="20"/>
          <w:szCs w:val="20"/>
        </w:rPr>
        <w:t>DOS</w:t>
      </w:r>
      <w:r w:rsidRPr="0005261F">
        <w:rPr>
          <w:rFonts w:ascii="Arial" w:hAnsi="Arial" w:cs="Arial"/>
          <w:b/>
          <w:bCs/>
          <w:spacing w:val="-9"/>
          <w:sz w:val="20"/>
          <w:szCs w:val="20"/>
        </w:rPr>
        <w:t xml:space="preserve"> </w:t>
      </w:r>
      <w:r w:rsidRPr="0005261F">
        <w:rPr>
          <w:rFonts w:ascii="Arial" w:hAnsi="Arial" w:cs="Arial"/>
          <w:b/>
          <w:bCs/>
          <w:spacing w:val="-2"/>
          <w:sz w:val="20"/>
          <w:szCs w:val="20"/>
        </w:rPr>
        <w:t>MATERIAIS/PRODUTOS/EQUIPAMENTOS</w:t>
      </w:r>
    </w:p>
    <w:p w14:paraId="1FBDE95D" w14:textId="231FBBDA" w:rsidR="00B94D6C" w:rsidRPr="0005261F" w:rsidRDefault="00550BFC" w:rsidP="00A74D34">
      <w:pPr>
        <w:spacing w:line="360" w:lineRule="auto"/>
        <w:ind w:left="130" w:firstLine="578"/>
        <w:jc w:val="both"/>
        <w:rPr>
          <w:rFonts w:ascii="Arial" w:hAnsi="Arial" w:cs="Arial"/>
          <w:bCs/>
          <w:spacing w:val="-2"/>
          <w:sz w:val="20"/>
          <w:szCs w:val="20"/>
        </w:rPr>
      </w:pPr>
      <w:r w:rsidRPr="0005261F">
        <w:rPr>
          <w:rFonts w:ascii="Arial" w:hAnsi="Arial" w:cs="Arial"/>
          <w:bCs/>
          <w:spacing w:val="-2"/>
          <w:sz w:val="20"/>
          <w:szCs w:val="20"/>
        </w:rPr>
        <w:t>NÃO APLICÁVEL</w:t>
      </w:r>
    </w:p>
    <w:p w14:paraId="3E0A0016" w14:textId="77777777" w:rsidR="00A74D34" w:rsidRPr="0005261F" w:rsidRDefault="00A74D34" w:rsidP="00A74D34">
      <w:pPr>
        <w:spacing w:line="360" w:lineRule="auto"/>
        <w:ind w:left="130" w:firstLine="578"/>
        <w:jc w:val="both"/>
        <w:rPr>
          <w:rFonts w:ascii="Arial" w:hAnsi="Arial" w:cs="Arial"/>
          <w:bCs/>
          <w:spacing w:val="-2"/>
          <w:sz w:val="20"/>
          <w:szCs w:val="20"/>
        </w:rPr>
      </w:pPr>
    </w:p>
    <w:p w14:paraId="71F4ABC6" w14:textId="77777777" w:rsidR="00312014" w:rsidRPr="0005261F" w:rsidRDefault="00312014" w:rsidP="007011E3">
      <w:pPr>
        <w:spacing w:line="360" w:lineRule="auto"/>
        <w:rPr>
          <w:rFonts w:ascii="Arial" w:hAnsi="Arial" w:cs="Arial"/>
          <w:sz w:val="20"/>
          <w:szCs w:val="20"/>
        </w:rPr>
      </w:pPr>
      <w:r w:rsidRPr="0005261F">
        <w:rPr>
          <w:rFonts w:ascii="Arial" w:hAnsi="Arial" w:cs="Arial"/>
          <w:b/>
          <w:bCs/>
          <w:sz w:val="20"/>
          <w:szCs w:val="20"/>
        </w:rPr>
        <w:t>7. LEGISLAÇÃO (PARA TODOS OS ITENS)</w:t>
      </w:r>
      <w:r w:rsidRPr="0005261F">
        <w:rPr>
          <w:rFonts w:ascii="Arial" w:hAnsi="Arial" w:cs="Arial"/>
          <w:sz w:val="20"/>
          <w:szCs w:val="20"/>
        </w:rPr>
        <w:t xml:space="preserve"> </w:t>
      </w:r>
    </w:p>
    <w:p w14:paraId="11F9A8CF" w14:textId="77777777" w:rsidR="00312014" w:rsidRPr="0005261F" w:rsidRDefault="00312014" w:rsidP="007011E3">
      <w:pPr>
        <w:spacing w:line="360" w:lineRule="auto"/>
        <w:ind w:left="130" w:firstLine="578"/>
        <w:jc w:val="both"/>
        <w:rPr>
          <w:rFonts w:ascii="Arial" w:hAnsi="Arial" w:cs="Arial"/>
          <w:bCs/>
          <w:spacing w:val="-2"/>
          <w:sz w:val="20"/>
          <w:szCs w:val="20"/>
        </w:rPr>
      </w:pPr>
      <w:r w:rsidRPr="0005261F">
        <w:rPr>
          <w:rFonts w:ascii="Arial" w:hAnsi="Arial" w:cs="Arial"/>
          <w:bCs/>
          <w:spacing w:val="-2"/>
          <w:sz w:val="20"/>
          <w:szCs w:val="20"/>
        </w:rPr>
        <w:t>Aplicam-se ao presente caso as regras previstas na Lei Federal nº 14.133/2021 e Decreto n. 3919, de 31 de março de 2023.</w:t>
      </w:r>
    </w:p>
    <w:p w14:paraId="6314CC28" w14:textId="77777777" w:rsidR="002856BD" w:rsidRPr="0005261F" w:rsidRDefault="002856BD" w:rsidP="007011E3">
      <w:pPr>
        <w:spacing w:line="360" w:lineRule="auto"/>
        <w:rPr>
          <w:rFonts w:ascii="Arial" w:hAnsi="Arial" w:cs="Arial"/>
          <w:sz w:val="20"/>
          <w:szCs w:val="20"/>
        </w:rPr>
      </w:pPr>
    </w:p>
    <w:p w14:paraId="7A0978E9" w14:textId="77777777" w:rsidR="00312014" w:rsidRPr="0005261F" w:rsidRDefault="00312014" w:rsidP="007011E3">
      <w:pPr>
        <w:spacing w:line="360" w:lineRule="auto"/>
        <w:rPr>
          <w:rFonts w:ascii="Arial" w:hAnsi="Arial" w:cs="Arial"/>
          <w:b/>
          <w:bCs/>
          <w:sz w:val="20"/>
          <w:szCs w:val="20"/>
        </w:rPr>
      </w:pPr>
      <w:r w:rsidRPr="0005261F">
        <w:rPr>
          <w:rFonts w:ascii="Arial" w:hAnsi="Arial" w:cs="Arial"/>
          <w:b/>
          <w:bCs/>
          <w:sz w:val="20"/>
          <w:szCs w:val="20"/>
        </w:rPr>
        <w:t xml:space="preserve">8. VALOR DA CONTRATAÇÃO </w:t>
      </w:r>
    </w:p>
    <w:p w14:paraId="08A8AB75" w14:textId="0D1D5359" w:rsidR="00690431" w:rsidRPr="0005261F" w:rsidRDefault="00690431" w:rsidP="00690431">
      <w:pPr>
        <w:spacing w:line="360" w:lineRule="auto"/>
        <w:jc w:val="both"/>
        <w:rPr>
          <w:rFonts w:ascii="Arial" w:hAnsi="Arial" w:cs="Arial"/>
          <w:bCs/>
          <w:spacing w:val="-2"/>
          <w:sz w:val="20"/>
          <w:szCs w:val="20"/>
        </w:rPr>
      </w:pPr>
      <w:r w:rsidRPr="0005261F">
        <w:rPr>
          <w:rFonts w:ascii="Arial" w:hAnsi="Arial" w:cs="Arial"/>
          <w:bCs/>
          <w:spacing w:val="-2"/>
          <w:sz w:val="20"/>
          <w:szCs w:val="20"/>
        </w:rPr>
        <w:t>O valor total estimado para a presente aquisição será decorrente da elaboração da planilha orçamentária baseada no boletim SINAPI 05/2024 não desonerada e CDHU 194 não desonerada.</w:t>
      </w:r>
    </w:p>
    <w:p w14:paraId="1A12CE3C" w14:textId="49C64AA5" w:rsidR="002856BD" w:rsidRPr="0005261F" w:rsidRDefault="002856BD" w:rsidP="00690431">
      <w:pPr>
        <w:spacing w:line="360" w:lineRule="auto"/>
        <w:ind w:firstLine="708"/>
        <w:jc w:val="both"/>
        <w:rPr>
          <w:rFonts w:ascii="Arial" w:hAnsi="Arial" w:cs="Arial"/>
          <w:sz w:val="20"/>
          <w:szCs w:val="20"/>
        </w:rPr>
      </w:pPr>
    </w:p>
    <w:p w14:paraId="5B7C48B4" w14:textId="27E9B35A" w:rsidR="00425D1A" w:rsidRPr="0005261F" w:rsidRDefault="0092685E" w:rsidP="007011E3">
      <w:pPr>
        <w:spacing w:line="360" w:lineRule="auto"/>
        <w:rPr>
          <w:rFonts w:ascii="Arial" w:hAnsi="Arial" w:cs="Arial"/>
          <w:sz w:val="20"/>
          <w:szCs w:val="20"/>
        </w:rPr>
      </w:pPr>
      <w:r w:rsidRPr="0005261F">
        <w:rPr>
          <w:rFonts w:ascii="Arial" w:hAnsi="Arial" w:cs="Arial"/>
          <w:b/>
          <w:bCs/>
          <w:sz w:val="20"/>
          <w:szCs w:val="20"/>
        </w:rPr>
        <w:t>9</w:t>
      </w:r>
      <w:r w:rsidR="00312014" w:rsidRPr="0005261F">
        <w:rPr>
          <w:rFonts w:ascii="Arial" w:hAnsi="Arial" w:cs="Arial"/>
          <w:b/>
          <w:bCs/>
          <w:sz w:val="20"/>
          <w:szCs w:val="20"/>
        </w:rPr>
        <w:t>. ADEQUAÇÃO ORÇAMENTÁRIA</w:t>
      </w:r>
      <w:r w:rsidR="00312014" w:rsidRPr="0005261F">
        <w:rPr>
          <w:rFonts w:ascii="Arial" w:hAnsi="Arial" w:cs="Arial"/>
          <w:sz w:val="20"/>
          <w:szCs w:val="20"/>
        </w:rPr>
        <w:t xml:space="preserve"> </w:t>
      </w:r>
      <w:r w:rsidR="0005261F" w:rsidRPr="0005261F">
        <w:rPr>
          <w:rFonts w:ascii="Arial" w:hAnsi="Arial" w:cs="Arial"/>
          <w:sz w:val="20"/>
          <w:szCs w:val="20"/>
        </w:rPr>
        <w:tab/>
      </w:r>
    </w:p>
    <w:p w14:paraId="4654EE81" w14:textId="25B60B7B" w:rsidR="00BF3A5B" w:rsidRPr="0005261F" w:rsidRDefault="00425D1A" w:rsidP="007011E3">
      <w:pPr>
        <w:spacing w:line="360" w:lineRule="auto"/>
        <w:ind w:firstLine="708"/>
        <w:jc w:val="both"/>
        <w:rPr>
          <w:rFonts w:ascii="Arial" w:hAnsi="Arial" w:cs="Arial"/>
          <w:sz w:val="20"/>
          <w:szCs w:val="20"/>
        </w:rPr>
      </w:pPr>
      <w:r w:rsidRPr="0005261F">
        <w:rPr>
          <w:rFonts w:ascii="Arial" w:hAnsi="Arial" w:cs="Arial"/>
          <w:sz w:val="20"/>
          <w:szCs w:val="20"/>
        </w:rPr>
        <w:t>Conforme §1º do art. 8º do</w:t>
      </w:r>
      <w:r w:rsidRPr="0005261F">
        <w:rPr>
          <w:rFonts w:ascii="Arial" w:hAnsi="Arial" w:cs="Arial"/>
          <w:bCs/>
          <w:spacing w:val="-2"/>
          <w:sz w:val="20"/>
          <w:szCs w:val="20"/>
        </w:rPr>
        <w:t xml:space="preserve"> Decreto n. 3919, de 31 de março de 2023, compete ao  </w:t>
      </w:r>
      <w:r w:rsidRPr="0005261F">
        <w:rPr>
          <w:rFonts w:ascii="Arial" w:hAnsi="Arial" w:cs="Arial"/>
          <w:sz w:val="20"/>
          <w:szCs w:val="20"/>
        </w:rPr>
        <w:t>Departamento Financeiro à reserva de recursos ou à indicação da dotação orçamentária para a respectiva contratação</w:t>
      </w:r>
      <w:r w:rsidR="0092685E" w:rsidRPr="0005261F">
        <w:rPr>
          <w:rFonts w:ascii="Arial" w:hAnsi="Arial" w:cs="Arial"/>
          <w:sz w:val="20"/>
          <w:szCs w:val="20"/>
        </w:rPr>
        <w:t>.</w:t>
      </w:r>
    </w:p>
    <w:p w14:paraId="37D051D3" w14:textId="77777777" w:rsidR="002856BD" w:rsidRPr="0005261F" w:rsidRDefault="002856BD" w:rsidP="007011E3">
      <w:pPr>
        <w:spacing w:line="360" w:lineRule="auto"/>
        <w:ind w:firstLine="708"/>
        <w:jc w:val="both"/>
        <w:rPr>
          <w:rFonts w:ascii="Arial" w:hAnsi="Arial" w:cs="Arial"/>
          <w:sz w:val="20"/>
          <w:szCs w:val="20"/>
        </w:rPr>
      </w:pPr>
    </w:p>
    <w:p w14:paraId="6733C41E" w14:textId="77777777"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10. REQUISITOS DA CONTRATAÇÃO</w:t>
      </w:r>
    </w:p>
    <w:p w14:paraId="796F8ADD" w14:textId="77777777" w:rsidR="0092685E" w:rsidRPr="0005261F" w:rsidRDefault="0092685E" w:rsidP="007011E3">
      <w:pPr>
        <w:spacing w:line="360" w:lineRule="auto"/>
        <w:jc w:val="both"/>
        <w:rPr>
          <w:rFonts w:ascii="Arial" w:hAnsi="Arial" w:cs="Arial"/>
          <w:sz w:val="20"/>
          <w:szCs w:val="20"/>
        </w:rPr>
      </w:pPr>
      <w:r w:rsidRPr="0005261F">
        <w:rPr>
          <w:rFonts w:ascii="Arial" w:hAnsi="Arial" w:cs="Arial"/>
          <w:b/>
          <w:bCs/>
          <w:sz w:val="20"/>
          <w:szCs w:val="20"/>
        </w:rPr>
        <w:t>10.1. RESPONSABILIDADES DA CONTRATADA</w:t>
      </w:r>
      <w:r w:rsidRPr="0005261F">
        <w:rPr>
          <w:rFonts w:ascii="Arial" w:hAnsi="Arial" w:cs="Arial"/>
          <w:sz w:val="20"/>
          <w:szCs w:val="20"/>
        </w:rPr>
        <w:t xml:space="preserve"> </w:t>
      </w:r>
    </w:p>
    <w:p w14:paraId="09C21CBB" w14:textId="60D71211" w:rsidR="0092685E" w:rsidRPr="0005261F"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t>As responsabilidades da contratada deverão estar de acordo com o disposto em edital ou documento equivalente que ensejou a referida contratação (ex. Dispensa)</w:t>
      </w:r>
      <w:r w:rsidR="00550BFC" w:rsidRPr="0005261F">
        <w:rPr>
          <w:rFonts w:ascii="Arial" w:hAnsi="Arial" w:cs="Arial"/>
          <w:sz w:val="20"/>
          <w:szCs w:val="20"/>
        </w:rPr>
        <w:t>, sem prejuízo do art. 113 do Decreto n. 3919, de 31 de março de 2023, à saber:</w:t>
      </w:r>
    </w:p>
    <w:p w14:paraId="4B287EC7" w14:textId="783B57C2" w:rsidR="00550BFC" w:rsidRPr="0005261F" w:rsidRDefault="00550BFC" w:rsidP="007011E3">
      <w:pPr>
        <w:spacing w:line="360" w:lineRule="auto"/>
        <w:ind w:left="2268"/>
        <w:jc w:val="both"/>
        <w:rPr>
          <w:rFonts w:ascii="Arial" w:hAnsi="Arial" w:cs="Arial"/>
          <w:sz w:val="20"/>
          <w:szCs w:val="20"/>
        </w:rPr>
      </w:pPr>
      <w:r w:rsidRPr="0005261F">
        <w:rPr>
          <w:rFonts w:ascii="Arial" w:hAnsi="Arial" w:cs="Arial"/>
          <w:sz w:val="20"/>
          <w:szCs w:val="20"/>
        </w:rPr>
        <w:t>- Arcar fiel e regularmente com todas as obrigações trabalhistas relacionadas aos empregados que participem da execução do objeto contratual, na hipótese de contrato de prestação de serviços;</w:t>
      </w:r>
    </w:p>
    <w:p w14:paraId="16884C8A" w14:textId="580D3106" w:rsidR="00550BFC" w:rsidRPr="0005261F" w:rsidRDefault="00550BFC" w:rsidP="007011E3">
      <w:pPr>
        <w:spacing w:line="360" w:lineRule="auto"/>
        <w:ind w:left="2268"/>
        <w:jc w:val="both"/>
        <w:rPr>
          <w:rFonts w:ascii="Arial" w:hAnsi="Arial" w:cs="Arial"/>
          <w:sz w:val="20"/>
          <w:szCs w:val="20"/>
        </w:rPr>
      </w:pPr>
      <w:r w:rsidRPr="0005261F">
        <w:rPr>
          <w:rFonts w:ascii="Arial" w:hAnsi="Arial" w:cs="Arial"/>
          <w:sz w:val="20"/>
          <w:szCs w:val="20"/>
        </w:rPr>
        <w:t>- Apresentar cláusula anticorrupção, com a seguinte redação: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e</w:t>
      </w:r>
    </w:p>
    <w:p w14:paraId="03622DD4" w14:textId="6A8A4E2A" w:rsidR="00550BFC" w:rsidRPr="0005261F" w:rsidRDefault="00550BFC" w:rsidP="007011E3">
      <w:pPr>
        <w:spacing w:line="360" w:lineRule="auto"/>
        <w:ind w:left="2268"/>
        <w:jc w:val="both"/>
        <w:rPr>
          <w:rFonts w:ascii="Arial" w:hAnsi="Arial" w:cs="Arial"/>
          <w:sz w:val="20"/>
          <w:szCs w:val="20"/>
        </w:rPr>
      </w:pPr>
      <w:r w:rsidRPr="0005261F">
        <w:rPr>
          <w:rFonts w:ascii="Arial" w:hAnsi="Arial" w:cs="Arial"/>
          <w:sz w:val="20"/>
          <w:szCs w:val="20"/>
        </w:rPr>
        <w:t>- Apresentar disposições relacionadas à disciplina de proteção de dados pessoais, nos termos da Lei Federal n. 13.709, de 14 de agosto de 2018, Lei Geral de Proteção de Dados (LGPD), quando for o caso.</w:t>
      </w:r>
    </w:p>
    <w:p w14:paraId="6052203D" w14:textId="77777777" w:rsidR="0092685E" w:rsidRPr="0005261F" w:rsidRDefault="0092685E" w:rsidP="007011E3">
      <w:pPr>
        <w:spacing w:line="360" w:lineRule="auto"/>
        <w:jc w:val="both"/>
        <w:rPr>
          <w:rFonts w:ascii="Arial" w:hAnsi="Arial" w:cs="Arial"/>
          <w:sz w:val="20"/>
          <w:szCs w:val="20"/>
        </w:rPr>
      </w:pPr>
    </w:p>
    <w:p w14:paraId="2CD31BF6" w14:textId="77777777" w:rsidR="0005261F" w:rsidRPr="0005261F" w:rsidRDefault="0005261F" w:rsidP="007011E3">
      <w:pPr>
        <w:spacing w:line="360" w:lineRule="auto"/>
        <w:jc w:val="both"/>
        <w:rPr>
          <w:rFonts w:ascii="Arial" w:hAnsi="Arial" w:cs="Arial"/>
          <w:sz w:val="20"/>
          <w:szCs w:val="20"/>
        </w:rPr>
      </w:pPr>
    </w:p>
    <w:p w14:paraId="606C3AC5" w14:textId="77777777"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 xml:space="preserve">10.2. RESPONSABILIDADES DO CONTRATANTE </w:t>
      </w:r>
    </w:p>
    <w:p w14:paraId="3C003A12" w14:textId="77777777" w:rsidR="00550BFC" w:rsidRPr="0005261F" w:rsidRDefault="00550BFC" w:rsidP="007011E3">
      <w:pPr>
        <w:spacing w:line="360" w:lineRule="auto"/>
        <w:ind w:firstLine="708"/>
        <w:jc w:val="both"/>
        <w:rPr>
          <w:rFonts w:ascii="Arial" w:hAnsi="Arial" w:cs="Arial"/>
          <w:sz w:val="20"/>
          <w:szCs w:val="20"/>
        </w:rPr>
      </w:pPr>
      <w:r w:rsidRPr="0005261F">
        <w:rPr>
          <w:rFonts w:ascii="Arial" w:hAnsi="Arial" w:cs="Arial"/>
          <w:sz w:val="20"/>
          <w:szCs w:val="20"/>
        </w:rPr>
        <w:t>Sem prejuízo do estabelecido em Edital ou equivalente (procedimento de dispensa eletrônica), incubirá ao Contratante:</w:t>
      </w:r>
    </w:p>
    <w:p w14:paraId="6E4A5E34" w14:textId="6EC3858B" w:rsidR="0092685E" w:rsidRPr="0005261F" w:rsidRDefault="00550BFC" w:rsidP="007011E3">
      <w:pPr>
        <w:spacing w:line="360" w:lineRule="auto"/>
        <w:ind w:firstLine="708"/>
        <w:jc w:val="both"/>
        <w:rPr>
          <w:rFonts w:ascii="Arial" w:hAnsi="Arial" w:cs="Arial"/>
          <w:sz w:val="20"/>
          <w:szCs w:val="20"/>
        </w:rPr>
      </w:pPr>
      <w:r w:rsidRPr="0005261F">
        <w:rPr>
          <w:rFonts w:ascii="Arial" w:hAnsi="Arial" w:cs="Arial"/>
          <w:sz w:val="20"/>
          <w:szCs w:val="20"/>
        </w:rPr>
        <w:t>Dar r</w:t>
      </w:r>
      <w:r w:rsidR="0092685E" w:rsidRPr="0005261F">
        <w:rPr>
          <w:rFonts w:ascii="Arial" w:hAnsi="Arial" w:cs="Arial"/>
          <w:sz w:val="20"/>
          <w:szCs w:val="20"/>
        </w:rPr>
        <w:t>eceb</w:t>
      </w:r>
      <w:r w:rsidRPr="0005261F">
        <w:rPr>
          <w:rFonts w:ascii="Arial" w:hAnsi="Arial" w:cs="Arial"/>
          <w:sz w:val="20"/>
          <w:szCs w:val="20"/>
        </w:rPr>
        <w:t>imento d</w:t>
      </w:r>
      <w:r w:rsidR="0092685E" w:rsidRPr="0005261F">
        <w:rPr>
          <w:rFonts w:ascii="Arial" w:hAnsi="Arial" w:cs="Arial"/>
          <w:sz w:val="20"/>
          <w:szCs w:val="20"/>
        </w:rPr>
        <w:t xml:space="preserve">o objeto </w:t>
      </w:r>
      <w:r w:rsidRPr="0005261F">
        <w:rPr>
          <w:rFonts w:ascii="Arial" w:hAnsi="Arial" w:cs="Arial"/>
          <w:sz w:val="20"/>
          <w:szCs w:val="20"/>
        </w:rPr>
        <w:t>requisitado dentro d</w:t>
      </w:r>
      <w:r w:rsidR="0092685E" w:rsidRPr="0005261F">
        <w:rPr>
          <w:rFonts w:ascii="Arial" w:hAnsi="Arial" w:cs="Arial"/>
          <w:sz w:val="20"/>
          <w:szCs w:val="20"/>
        </w:rPr>
        <w:t xml:space="preserve">o prazo e condições estabelecidas no Termo de Referência; </w:t>
      </w:r>
    </w:p>
    <w:p w14:paraId="7DCCB1C5" w14:textId="0A1B3E36" w:rsidR="0092685E" w:rsidRPr="0005261F"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t>Efetuar o pagamento à Contratada do valor correspondente ao fornecimento do objeto, no prazo, forma e condições estabelecidos no presente neste Termo</w:t>
      </w:r>
      <w:r w:rsidR="00550BFC" w:rsidRPr="0005261F">
        <w:rPr>
          <w:rFonts w:ascii="Arial" w:hAnsi="Arial" w:cs="Arial"/>
          <w:sz w:val="20"/>
          <w:szCs w:val="20"/>
        </w:rPr>
        <w:t xml:space="preserve"> e legislação aplicável ao tema</w:t>
      </w:r>
      <w:r w:rsidRPr="0005261F">
        <w:rPr>
          <w:rFonts w:ascii="Arial" w:hAnsi="Arial" w:cs="Arial"/>
          <w:sz w:val="20"/>
          <w:szCs w:val="20"/>
        </w:rPr>
        <w:t>; e</w:t>
      </w:r>
    </w:p>
    <w:p w14:paraId="73C8B272" w14:textId="61234DCB" w:rsidR="0092685E" w:rsidRPr="0005261F"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t>Aplicar à contratada sanções motivadas pelo descumprimento de suas obrigações.</w:t>
      </w:r>
    </w:p>
    <w:p w14:paraId="221A9CF2" w14:textId="77777777" w:rsidR="002856BD" w:rsidRPr="0005261F" w:rsidRDefault="002856BD" w:rsidP="007011E3">
      <w:pPr>
        <w:spacing w:line="360" w:lineRule="auto"/>
        <w:jc w:val="both"/>
        <w:rPr>
          <w:rFonts w:ascii="Arial" w:hAnsi="Arial" w:cs="Arial"/>
          <w:b/>
          <w:bCs/>
          <w:sz w:val="20"/>
          <w:szCs w:val="20"/>
        </w:rPr>
      </w:pPr>
    </w:p>
    <w:p w14:paraId="02693A55" w14:textId="77777777"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 xml:space="preserve">11. MODELO DE EXECUÇÃO DO OBJETO </w:t>
      </w:r>
    </w:p>
    <w:p w14:paraId="2F89DC91" w14:textId="3596E868" w:rsidR="0092685E" w:rsidRPr="0005261F"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t>Modelo definido de acordo com os demais itens deste Termo de Referência.</w:t>
      </w:r>
    </w:p>
    <w:p w14:paraId="0CFAE814" w14:textId="77777777" w:rsidR="0005261F" w:rsidRPr="0005261F" w:rsidRDefault="0005261F" w:rsidP="007011E3">
      <w:pPr>
        <w:spacing w:line="360" w:lineRule="auto"/>
        <w:ind w:firstLine="708"/>
        <w:jc w:val="both"/>
        <w:rPr>
          <w:rFonts w:ascii="Arial" w:hAnsi="Arial" w:cs="Arial"/>
          <w:sz w:val="20"/>
          <w:szCs w:val="20"/>
        </w:rPr>
      </w:pPr>
    </w:p>
    <w:p w14:paraId="14FB52D3" w14:textId="77777777" w:rsidR="002856BD" w:rsidRPr="0005261F" w:rsidRDefault="002856BD" w:rsidP="007011E3">
      <w:pPr>
        <w:spacing w:line="360" w:lineRule="auto"/>
        <w:jc w:val="both"/>
        <w:rPr>
          <w:rFonts w:ascii="Arial" w:hAnsi="Arial" w:cs="Arial"/>
          <w:sz w:val="20"/>
          <w:szCs w:val="20"/>
        </w:rPr>
      </w:pPr>
    </w:p>
    <w:p w14:paraId="67BEA8FD" w14:textId="2A052315"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12. DA GESTÃO DO CONTRATO, ACOMPANHAMENTO E FISCALIZAÇÃO</w:t>
      </w:r>
    </w:p>
    <w:p w14:paraId="331B76E2" w14:textId="554A4656" w:rsidR="00285F60"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t xml:space="preserve">O Contratante, por meio da Secretaria </w:t>
      </w:r>
      <w:r w:rsidR="00BD74A6" w:rsidRPr="0005261F">
        <w:rPr>
          <w:rFonts w:ascii="Arial" w:hAnsi="Arial" w:cs="Arial"/>
          <w:sz w:val="20"/>
          <w:szCs w:val="20"/>
        </w:rPr>
        <w:t>Municipal de Desenvolvimeno Urbano</w:t>
      </w:r>
      <w:r w:rsidRPr="0005261F">
        <w:rPr>
          <w:rFonts w:ascii="Arial" w:hAnsi="Arial" w:cs="Arial"/>
          <w:sz w:val="20"/>
          <w:szCs w:val="20"/>
        </w:rPr>
        <w:t xml:space="preserve">, efetuará a fiscalização e a gestão </w:t>
      </w:r>
      <w:r w:rsidR="00550BFC" w:rsidRPr="0005261F">
        <w:rPr>
          <w:rFonts w:ascii="Arial" w:hAnsi="Arial" w:cs="Arial"/>
          <w:sz w:val="20"/>
          <w:szCs w:val="20"/>
        </w:rPr>
        <w:t>(</w:t>
      </w:r>
      <w:r w:rsidRPr="0005261F">
        <w:rPr>
          <w:rFonts w:ascii="Arial" w:hAnsi="Arial" w:cs="Arial"/>
          <w:sz w:val="20"/>
          <w:szCs w:val="20"/>
        </w:rPr>
        <w:t>do fornecimento</w:t>
      </w:r>
      <w:r w:rsidR="00550BFC" w:rsidRPr="0005261F">
        <w:rPr>
          <w:rFonts w:ascii="Arial" w:hAnsi="Arial" w:cs="Arial"/>
          <w:sz w:val="20"/>
          <w:szCs w:val="20"/>
        </w:rPr>
        <w:t xml:space="preserve"> ou do serviço)</w:t>
      </w:r>
      <w:r w:rsidRPr="0005261F">
        <w:rPr>
          <w:rFonts w:ascii="Arial" w:hAnsi="Arial" w:cs="Arial"/>
          <w:sz w:val="20"/>
          <w:szCs w:val="20"/>
        </w:rPr>
        <w:t xml:space="preserve"> </w:t>
      </w:r>
      <w:r w:rsidR="00285F60" w:rsidRPr="0005261F">
        <w:rPr>
          <w:rFonts w:ascii="Arial" w:hAnsi="Arial" w:cs="Arial"/>
          <w:sz w:val="20"/>
          <w:szCs w:val="20"/>
        </w:rPr>
        <w:t>ficando designado para tanto:</w:t>
      </w:r>
      <w:r w:rsidR="006D1D82">
        <w:rPr>
          <w:rFonts w:ascii="Arial" w:hAnsi="Arial" w:cs="Arial"/>
          <w:sz w:val="20"/>
          <w:szCs w:val="20"/>
        </w:rPr>
        <w:t>,</w:t>
      </w:r>
    </w:p>
    <w:p w14:paraId="4BE6DCC4" w14:textId="77777777" w:rsidR="006D1D82" w:rsidRPr="0005261F" w:rsidRDefault="006D1D82" w:rsidP="007011E3">
      <w:pPr>
        <w:spacing w:line="360" w:lineRule="auto"/>
        <w:ind w:firstLine="708"/>
        <w:jc w:val="both"/>
        <w:rPr>
          <w:rFonts w:ascii="Arial" w:hAnsi="Arial" w:cs="Arial"/>
          <w:sz w:val="20"/>
          <w:szCs w:val="20"/>
        </w:rPr>
      </w:pPr>
    </w:p>
    <w:p w14:paraId="454D6D8C" w14:textId="29721EF4" w:rsidR="006D1D82" w:rsidRPr="006D1D82" w:rsidRDefault="006D1D82" w:rsidP="006D1D82">
      <w:pPr>
        <w:spacing w:line="360" w:lineRule="auto"/>
        <w:ind w:firstLine="708"/>
        <w:jc w:val="both"/>
        <w:rPr>
          <w:rFonts w:ascii="Arial" w:hAnsi="Arial" w:cs="Arial"/>
          <w:color w:val="002465"/>
          <w:sz w:val="20"/>
          <w:szCs w:val="20"/>
        </w:rPr>
      </w:pPr>
      <w:r w:rsidRPr="006D1D82">
        <w:rPr>
          <w:rFonts w:ascii="Arial" w:hAnsi="Arial" w:cs="Arial"/>
          <w:color w:val="002465"/>
          <w:sz w:val="20"/>
          <w:szCs w:val="20"/>
        </w:rPr>
        <w:t xml:space="preserve">Fiscal Contratual: Sr. </w:t>
      </w:r>
      <w:r w:rsidR="00EE60F4">
        <w:rPr>
          <w:rFonts w:ascii="Arial" w:hAnsi="Arial" w:cs="Arial"/>
          <w:color w:val="002465"/>
          <w:sz w:val="20"/>
          <w:szCs w:val="20"/>
        </w:rPr>
        <w:t xml:space="preserve">Isabel de Souza Godoi </w:t>
      </w:r>
      <w:r w:rsidRPr="006D1D82">
        <w:rPr>
          <w:rFonts w:ascii="Arial" w:hAnsi="Arial" w:cs="Arial"/>
          <w:color w:val="002465"/>
          <w:sz w:val="20"/>
          <w:szCs w:val="20"/>
        </w:rPr>
        <w:t xml:space="preserve">nº </w:t>
      </w:r>
      <w:r w:rsidR="00EE60F4">
        <w:rPr>
          <w:rFonts w:ascii="Arial" w:hAnsi="Arial" w:cs="Arial"/>
          <w:color w:val="002465"/>
          <w:sz w:val="20"/>
          <w:szCs w:val="20"/>
        </w:rPr>
        <w:t>4926-5</w:t>
      </w:r>
    </w:p>
    <w:p w14:paraId="46707D49" w14:textId="77777777" w:rsidR="006D1D82" w:rsidRPr="006D1D82" w:rsidRDefault="006D1D82" w:rsidP="006D1D82">
      <w:pPr>
        <w:spacing w:line="360" w:lineRule="auto"/>
        <w:ind w:firstLine="708"/>
        <w:jc w:val="both"/>
        <w:rPr>
          <w:rFonts w:ascii="Arial" w:hAnsi="Arial" w:cs="Arial"/>
          <w:color w:val="002465"/>
          <w:sz w:val="20"/>
          <w:szCs w:val="20"/>
        </w:rPr>
      </w:pPr>
      <w:r w:rsidRPr="006D1D82">
        <w:rPr>
          <w:rFonts w:ascii="Arial" w:hAnsi="Arial" w:cs="Arial"/>
          <w:color w:val="002465"/>
          <w:sz w:val="20"/>
          <w:szCs w:val="20"/>
        </w:rPr>
        <w:t>Gestor Contratual: Sr Lucas Lessa de Araujo, Matrícula nº 6187-1.</w:t>
      </w:r>
    </w:p>
    <w:p w14:paraId="4BD02E57" w14:textId="77777777" w:rsidR="0005261F" w:rsidRPr="0005261F" w:rsidRDefault="0005261F" w:rsidP="007011E3">
      <w:pPr>
        <w:spacing w:line="360" w:lineRule="auto"/>
        <w:ind w:firstLine="708"/>
        <w:jc w:val="both"/>
        <w:rPr>
          <w:rFonts w:ascii="Arial" w:hAnsi="Arial" w:cs="Arial"/>
          <w:color w:val="002465"/>
          <w:sz w:val="20"/>
          <w:szCs w:val="20"/>
        </w:rPr>
      </w:pPr>
    </w:p>
    <w:p w14:paraId="0AB2C09E" w14:textId="53AE585F" w:rsidR="002856BD" w:rsidRPr="0005261F" w:rsidRDefault="0092685E" w:rsidP="00B94D6C">
      <w:pPr>
        <w:spacing w:line="360" w:lineRule="auto"/>
        <w:ind w:firstLine="708"/>
        <w:jc w:val="both"/>
        <w:rPr>
          <w:rFonts w:ascii="Arial" w:hAnsi="Arial" w:cs="Arial"/>
          <w:bCs/>
          <w:spacing w:val="-2"/>
          <w:sz w:val="20"/>
          <w:szCs w:val="20"/>
        </w:rPr>
      </w:pPr>
      <w:r w:rsidRPr="0005261F">
        <w:rPr>
          <w:rFonts w:ascii="Arial" w:hAnsi="Arial" w:cs="Arial"/>
          <w:sz w:val="20"/>
          <w:szCs w:val="20"/>
        </w:rPr>
        <w:t>No desempenho de suas atividades,</w:t>
      </w:r>
      <w:r w:rsidR="00550BFC" w:rsidRPr="0005261F">
        <w:rPr>
          <w:rFonts w:ascii="Arial" w:hAnsi="Arial" w:cs="Arial"/>
          <w:sz w:val="20"/>
          <w:szCs w:val="20"/>
        </w:rPr>
        <w:t xml:space="preserve"> </w:t>
      </w:r>
      <w:r w:rsidR="00A827F0" w:rsidRPr="0005261F">
        <w:rPr>
          <w:rFonts w:ascii="Arial" w:hAnsi="Arial" w:cs="Arial"/>
          <w:sz w:val="20"/>
          <w:szCs w:val="20"/>
        </w:rPr>
        <w:t xml:space="preserve">declaramos </w:t>
      </w:r>
      <w:r w:rsidR="00285F60" w:rsidRPr="0005261F">
        <w:rPr>
          <w:rFonts w:ascii="Arial" w:hAnsi="Arial" w:cs="Arial"/>
          <w:sz w:val="20"/>
          <w:szCs w:val="20"/>
        </w:rPr>
        <w:t xml:space="preserve">desde já, </w:t>
      </w:r>
      <w:r w:rsidR="00A827F0" w:rsidRPr="0005261F">
        <w:rPr>
          <w:rFonts w:ascii="Arial" w:hAnsi="Arial" w:cs="Arial"/>
          <w:sz w:val="20"/>
          <w:szCs w:val="20"/>
        </w:rPr>
        <w:t>ciência quanto a competência e atribuições a serem exercidas pelo Fiscal e Unidade Gestora, na forma do</w:t>
      </w:r>
      <w:r w:rsidR="00550BFC" w:rsidRPr="0005261F">
        <w:rPr>
          <w:rFonts w:ascii="Arial" w:hAnsi="Arial" w:cs="Arial"/>
          <w:sz w:val="20"/>
          <w:szCs w:val="20"/>
        </w:rPr>
        <w:t xml:space="preserve"> art. 116 a 121 do</w:t>
      </w:r>
      <w:r w:rsidR="00A827F0" w:rsidRPr="0005261F">
        <w:rPr>
          <w:rFonts w:ascii="Arial" w:hAnsi="Arial" w:cs="Arial"/>
          <w:sz w:val="20"/>
          <w:szCs w:val="20"/>
        </w:rPr>
        <w:t xml:space="preserve"> </w:t>
      </w:r>
      <w:r w:rsidR="00A827F0" w:rsidRPr="0005261F">
        <w:rPr>
          <w:rFonts w:ascii="Arial" w:hAnsi="Arial" w:cs="Arial"/>
          <w:bCs/>
          <w:spacing w:val="-2"/>
          <w:sz w:val="20"/>
          <w:szCs w:val="20"/>
        </w:rPr>
        <w:t>Decreto n. 3919, de 31 de março de 2023.</w:t>
      </w:r>
    </w:p>
    <w:p w14:paraId="7137C7D1" w14:textId="467B7E8D" w:rsidR="00A827F0" w:rsidRPr="0005261F" w:rsidRDefault="00A827F0" w:rsidP="007011E3">
      <w:pPr>
        <w:spacing w:line="360" w:lineRule="auto"/>
        <w:ind w:firstLine="708"/>
        <w:jc w:val="both"/>
        <w:rPr>
          <w:rFonts w:ascii="Arial" w:hAnsi="Arial" w:cs="Arial"/>
          <w:sz w:val="20"/>
          <w:szCs w:val="20"/>
        </w:rPr>
      </w:pPr>
      <w:r w:rsidRPr="0005261F">
        <w:rPr>
          <w:rFonts w:ascii="Arial" w:hAnsi="Arial" w:cs="Arial"/>
          <w:sz w:val="20"/>
          <w:szCs w:val="20"/>
        </w:rPr>
        <w:t>Ressalta-se que:</w:t>
      </w:r>
    </w:p>
    <w:p w14:paraId="0DD5CC45" w14:textId="39261FA3" w:rsidR="0092685E" w:rsidRPr="0005261F" w:rsidRDefault="00A827F0" w:rsidP="007011E3">
      <w:pPr>
        <w:spacing w:line="360" w:lineRule="auto"/>
        <w:ind w:firstLine="708"/>
        <w:jc w:val="both"/>
        <w:rPr>
          <w:rFonts w:ascii="Arial" w:hAnsi="Arial" w:cs="Arial"/>
          <w:sz w:val="20"/>
          <w:szCs w:val="20"/>
        </w:rPr>
      </w:pPr>
      <w:r w:rsidRPr="0005261F">
        <w:rPr>
          <w:rFonts w:ascii="Arial" w:hAnsi="Arial" w:cs="Arial"/>
          <w:sz w:val="20"/>
          <w:szCs w:val="20"/>
        </w:rPr>
        <w:t xml:space="preserve">- </w:t>
      </w:r>
      <w:r w:rsidR="0092685E" w:rsidRPr="0005261F">
        <w:rPr>
          <w:rFonts w:ascii="Arial" w:hAnsi="Arial" w:cs="Arial"/>
          <w:sz w:val="20"/>
          <w:szCs w:val="20"/>
        </w:rPr>
        <w:t>é assegurado aos órgãos fiscalizadores o direito de verificar e exigir a perfeita execução do presente ajuste em todos os seus termos e condições</w:t>
      </w:r>
      <w:r w:rsidRPr="0005261F">
        <w:rPr>
          <w:rFonts w:ascii="Arial" w:hAnsi="Arial" w:cs="Arial"/>
          <w:sz w:val="20"/>
          <w:szCs w:val="20"/>
        </w:rPr>
        <w:t>; e</w:t>
      </w:r>
      <w:r w:rsidR="0092685E" w:rsidRPr="0005261F">
        <w:rPr>
          <w:rFonts w:ascii="Arial" w:hAnsi="Arial" w:cs="Arial"/>
          <w:sz w:val="20"/>
          <w:szCs w:val="20"/>
        </w:rPr>
        <w:t xml:space="preserve"> </w:t>
      </w:r>
    </w:p>
    <w:p w14:paraId="7BB8434D" w14:textId="62810834" w:rsidR="002856BD" w:rsidRPr="0005261F" w:rsidRDefault="00A827F0" w:rsidP="00B94D6C">
      <w:pPr>
        <w:spacing w:line="360" w:lineRule="auto"/>
        <w:ind w:firstLine="708"/>
        <w:jc w:val="both"/>
        <w:rPr>
          <w:rFonts w:ascii="Arial" w:hAnsi="Arial" w:cs="Arial"/>
          <w:sz w:val="20"/>
          <w:szCs w:val="20"/>
        </w:rPr>
      </w:pPr>
      <w:r w:rsidRPr="0005261F">
        <w:rPr>
          <w:rFonts w:ascii="Arial" w:hAnsi="Arial" w:cs="Arial"/>
          <w:sz w:val="20"/>
          <w:szCs w:val="20"/>
        </w:rPr>
        <w:t>- a</w:t>
      </w:r>
      <w:r w:rsidR="0092685E" w:rsidRPr="0005261F">
        <w:rPr>
          <w:rFonts w:ascii="Arial" w:hAnsi="Arial" w:cs="Arial"/>
          <w:sz w:val="20"/>
          <w:szCs w:val="20"/>
        </w:rPr>
        <w:t xml:space="preserve"> Contratada será responsável pelos danos causados diretamente à Administração ou a terceiros em razão da execução do contrato, e não excluirá nem reduzirá essa responsabilidade a fiscalização ou o acompanhamento pelo Contratante.</w:t>
      </w:r>
    </w:p>
    <w:p w14:paraId="19595882" w14:textId="77777777" w:rsidR="00B94D6C" w:rsidRPr="0005261F" w:rsidRDefault="00B94D6C" w:rsidP="00B94D6C">
      <w:pPr>
        <w:spacing w:line="360" w:lineRule="auto"/>
        <w:ind w:firstLine="708"/>
        <w:jc w:val="both"/>
        <w:rPr>
          <w:rFonts w:ascii="Arial" w:hAnsi="Arial" w:cs="Arial"/>
          <w:sz w:val="20"/>
          <w:szCs w:val="20"/>
        </w:rPr>
      </w:pPr>
    </w:p>
    <w:p w14:paraId="5189368D" w14:textId="77777777" w:rsidR="0092685E" w:rsidRPr="0005261F" w:rsidRDefault="0092685E" w:rsidP="007011E3">
      <w:pPr>
        <w:spacing w:line="360" w:lineRule="auto"/>
        <w:jc w:val="both"/>
        <w:rPr>
          <w:rFonts w:ascii="Arial" w:hAnsi="Arial" w:cs="Arial"/>
          <w:sz w:val="20"/>
          <w:szCs w:val="20"/>
        </w:rPr>
      </w:pPr>
      <w:r w:rsidRPr="0005261F">
        <w:rPr>
          <w:rFonts w:ascii="Arial" w:hAnsi="Arial" w:cs="Arial"/>
          <w:b/>
          <w:bCs/>
          <w:sz w:val="20"/>
          <w:szCs w:val="20"/>
        </w:rPr>
        <w:t xml:space="preserve">13. CONDIÇÕES DE PAGAMENTO </w:t>
      </w:r>
    </w:p>
    <w:p w14:paraId="3CFFC699" w14:textId="0462F579" w:rsidR="0092685E" w:rsidRPr="0005261F" w:rsidRDefault="0092685E" w:rsidP="00695191">
      <w:pPr>
        <w:spacing w:line="360" w:lineRule="auto"/>
        <w:ind w:firstLine="708"/>
        <w:jc w:val="both"/>
        <w:rPr>
          <w:rFonts w:ascii="Arial" w:hAnsi="Arial" w:cs="Arial"/>
          <w:sz w:val="20"/>
          <w:szCs w:val="20"/>
        </w:rPr>
      </w:pPr>
      <w:r w:rsidRPr="0005261F">
        <w:rPr>
          <w:rFonts w:ascii="Arial" w:hAnsi="Arial" w:cs="Arial"/>
          <w:sz w:val="20"/>
          <w:szCs w:val="20"/>
        </w:rPr>
        <w:t xml:space="preserve">Prazo de pagamento será de até 28 (vinte e oito) dias fora, contados da data do aceite da Nota Fiscal após o recebimento definitivo, por servidor ou comissão designada pela autoridade competente, mediante termo detalhado que comprove o atendimento das exigências contratuais. </w:t>
      </w:r>
    </w:p>
    <w:p w14:paraId="42C83FA5" w14:textId="77777777" w:rsidR="002856BD" w:rsidRPr="0005261F" w:rsidRDefault="002856BD" w:rsidP="007011E3">
      <w:pPr>
        <w:spacing w:line="360" w:lineRule="auto"/>
        <w:jc w:val="both"/>
        <w:rPr>
          <w:rFonts w:ascii="Arial" w:hAnsi="Arial" w:cs="Arial"/>
          <w:sz w:val="20"/>
          <w:szCs w:val="20"/>
        </w:rPr>
      </w:pPr>
    </w:p>
    <w:p w14:paraId="1364941D" w14:textId="77777777"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 xml:space="preserve">14. FORMA E CRITÉRIOS DE SELEÇÃO DO FORNECEDOR </w:t>
      </w:r>
    </w:p>
    <w:p w14:paraId="1139F728" w14:textId="08FBDB59" w:rsidR="0092685E" w:rsidRPr="0005261F" w:rsidRDefault="0092685E" w:rsidP="007011E3">
      <w:pPr>
        <w:spacing w:line="360" w:lineRule="auto"/>
        <w:ind w:firstLine="708"/>
        <w:jc w:val="both"/>
        <w:rPr>
          <w:rFonts w:ascii="Arial" w:hAnsi="Arial" w:cs="Arial"/>
          <w:sz w:val="20"/>
          <w:szCs w:val="20"/>
        </w:rPr>
      </w:pPr>
      <w:r w:rsidRPr="0005261F">
        <w:rPr>
          <w:rFonts w:ascii="Arial" w:hAnsi="Arial" w:cs="Arial"/>
          <w:sz w:val="20"/>
          <w:szCs w:val="20"/>
        </w:rPr>
        <w:lastRenderedPageBreak/>
        <w:t>O critério de julgamento o menor preço por item.</w:t>
      </w:r>
    </w:p>
    <w:p w14:paraId="525CC875" w14:textId="77777777" w:rsidR="002856BD" w:rsidRPr="0005261F" w:rsidRDefault="002856BD" w:rsidP="00695191">
      <w:pPr>
        <w:spacing w:line="360" w:lineRule="auto"/>
        <w:jc w:val="both"/>
        <w:rPr>
          <w:rFonts w:ascii="Arial" w:hAnsi="Arial" w:cs="Arial"/>
          <w:sz w:val="20"/>
          <w:szCs w:val="20"/>
        </w:rPr>
      </w:pPr>
    </w:p>
    <w:p w14:paraId="77E3323B" w14:textId="77777777" w:rsidR="0092685E" w:rsidRPr="0005261F" w:rsidRDefault="0092685E" w:rsidP="007011E3">
      <w:pPr>
        <w:spacing w:line="360" w:lineRule="auto"/>
        <w:jc w:val="both"/>
        <w:rPr>
          <w:rFonts w:ascii="Arial" w:hAnsi="Arial" w:cs="Arial"/>
          <w:b/>
          <w:bCs/>
          <w:sz w:val="20"/>
          <w:szCs w:val="20"/>
        </w:rPr>
      </w:pPr>
      <w:r w:rsidRPr="0005261F">
        <w:rPr>
          <w:rFonts w:ascii="Arial" w:hAnsi="Arial" w:cs="Arial"/>
          <w:b/>
          <w:bCs/>
          <w:sz w:val="20"/>
          <w:szCs w:val="20"/>
        </w:rPr>
        <w:t>15. RECEBIMENTOS PROVISÓRIO E DEFINITIVO</w:t>
      </w:r>
    </w:p>
    <w:p w14:paraId="1110065F" w14:textId="13A522BC" w:rsidR="00143569" w:rsidRPr="0005261F" w:rsidRDefault="0092685E" w:rsidP="00B94D6C">
      <w:pPr>
        <w:spacing w:line="360" w:lineRule="auto"/>
        <w:ind w:firstLine="708"/>
        <w:jc w:val="both"/>
        <w:rPr>
          <w:rFonts w:ascii="Arial" w:hAnsi="Arial" w:cs="Arial"/>
          <w:bCs/>
          <w:spacing w:val="-2"/>
          <w:sz w:val="20"/>
          <w:szCs w:val="20"/>
        </w:rPr>
      </w:pPr>
      <w:r w:rsidRPr="0005261F">
        <w:rPr>
          <w:rFonts w:ascii="Arial" w:hAnsi="Arial" w:cs="Arial"/>
          <w:sz w:val="20"/>
          <w:szCs w:val="20"/>
        </w:rPr>
        <w:t>Os recebimentos provisório e definitivo obedecerão ao disposto em edital, especialmente art.</w:t>
      </w:r>
      <w:r w:rsidR="00143569" w:rsidRPr="0005261F">
        <w:rPr>
          <w:rFonts w:ascii="Arial" w:hAnsi="Arial" w:cs="Arial"/>
          <w:sz w:val="20"/>
          <w:szCs w:val="20"/>
        </w:rPr>
        <w:t xml:space="preserve"> 140 do </w:t>
      </w:r>
      <w:r w:rsidR="00143569" w:rsidRPr="0005261F">
        <w:rPr>
          <w:rFonts w:ascii="Arial" w:hAnsi="Arial" w:cs="Arial"/>
          <w:bCs/>
          <w:spacing w:val="-2"/>
          <w:sz w:val="20"/>
          <w:szCs w:val="20"/>
        </w:rPr>
        <w:t>Decreto n. 3919, de 31 de março de 2023.</w:t>
      </w:r>
    </w:p>
    <w:p w14:paraId="5ABD7D4D" w14:textId="77777777" w:rsidR="002856BD" w:rsidRPr="0005261F" w:rsidRDefault="002856BD" w:rsidP="007011E3">
      <w:pPr>
        <w:spacing w:line="360" w:lineRule="auto"/>
        <w:ind w:firstLine="708"/>
        <w:jc w:val="both"/>
        <w:rPr>
          <w:rFonts w:ascii="Arial" w:hAnsi="Arial" w:cs="Arial"/>
          <w:bCs/>
          <w:spacing w:val="-2"/>
          <w:sz w:val="20"/>
          <w:szCs w:val="20"/>
        </w:rPr>
      </w:pPr>
    </w:p>
    <w:p w14:paraId="3FFFC114" w14:textId="0B9405B8" w:rsidR="00143569" w:rsidRPr="0005261F" w:rsidRDefault="00143569" w:rsidP="007011E3">
      <w:pPr>
        <w:spacing w:line="360" w:lineRule="auto"/>
        <w:jc w:val="both"/>
        <w:rPr>
          <w:rFonts w:ascii="Arial" w:hAnsi="Arial" w:cs="Arial"/>
          <w:b/>
          <w:bCs/>
          <w:sz w:val="20"/>
          <w:szCs w:val="20"/>
        </w:rPr>
      </w:pPr>
      <w:r w:rsidRPr="0005261F">
        <w:rPr>
          <w:rFonts w:ascii="Arial" w:hAnsi="Arial" w:cs="Arial"/>
          <w:b/>
          <w:bCs/>
          <w:sz w:val="20"/>
          <w:szCs w:val="20"/>
        </w:rPr>
        <w:t xml:space="preserve">16. </w:t>
      </w:r>
      <w:r w:rsidR="00695191" w:rsidRPr="0005261F">
        <w:rPr>
          <w:rFonts w:ascii="Arial" w:hAnsi="Arial" w:cs="Arial"/>
          <w:b/>
          <w:bCs/>
          <w:sz w:val="20"/>
          <w:szCs w:val="20"/>
        </w:rPr>
        <w:t xml:space="preserve"> </w:t>
      </w:r>
      <w:r w:rsidRPr="0005261F">
        <w:rPr>
          <w:rFonts w:ascii="Arial" w:hAnsi="Arial" w:cs="Arial"/>
          <w:b/>
          <w:bCs/>
          <w:sz w:val="20"/>
          <w:szCs w:val="20"/>
        </w:rPr>
        <w:t xml:space="preserve">TREINAMENTO </w:t>
      </w:r>
    </w:p>
    <w:p w14:paraId="0521E380" w14:textId="77777777" w:rsidR="0005261F" w:rsidRPr="0005261F" w:rsidRDefault="0005261F" w:rsidP="0005261F">
      <w:pPr>
        <w:spacing w:line="360" w:lineRule="auto"/>
        <w:ind w:firstLine="708"/>
        <w:jc w:val="both"/>
        <w:rPr>
          <w:rFonts w:ascii="Arial" w:hAnsi="Arial" w:cs="Arial"/>
          <w:sz w:val="20"/>
          <w:szCs w:val="20"/>
        </w:rPr>
      </w:pPr>
      <w:r w:rsidRPr="0005261F">
        <w:rPr>
          <w:rFonts w:ascii="Arial" w:hAnsi="Arial" w:cs="Arial"/>
          <w:sz w:val="20"/>
          <w:szCs w:val="20"/>
        </w:rPr>
        <w:t>Não exigíveis.</w:t>
      </w:r>
      <w:r w:rsidRPr="0005261F">
        <w:rPr>
          <w:rFonts w:ascii="Arial" w:hAnsi="Arial" w:cs="Arial"/>
          <w:sz w:val="20"/>
          <w:szCs w:val="20"/>
        </w:rPr>
        <w:tab/>
      </w:r>
    </w:p>
    <w:p w14:paraId="2AEABCE1" w14:textId="79D1EA99" w:rsidR="00143569" w:rsidRPr="0005261F" w:rsidRDefault="00143569" w:rsidP="0005261F">
      <w:pPr>
        <w:spacing w:line="360" w:lineRule="auto"/>
        <w:ind w:firstLine="708"/>
        <w:jc w:val="both"/>
        <w:rPr>
          <w:rFonts w:ascii="Arial" w:hAnsi="Arial" w:cs="Arial"/>
          <w:sz w:val="20"/>
          <w:szCs w:val="20"/>
        </w:rPr>
      </w:pPr>
    </w:p>
    <w:p w14:paraId="23A2DCAA" w14:textId="77777777" w:rsidR="0005261F" w:rsidRPr="0005261F" w:rsidRDefault="0005261F" w:rsidP="0005261F">
      <w:pPr>
        <w:spacing w:line="360" w:lineRule="auto"/>
        <w:ind w:firstLine="708"/>
        <w:jc w:val="both"/>
        <w:rPr>
          <w:rFonts w:ascii="Arial" w:hAnsi="Arial" w:cs="Arial"/>
          <w:sz w:val="20"/>
          <w:szCs w:val="20"/>
        </w:rPr>
      </w:pPr>
    </w:p>
    <w:p w14:paraId="57DEE68C" w14:textId="0E2C3023" w:rsidR="0005261F" w:rsidRPr="0005261F" w:rsidRDefault="0005261F" w:rsidP="0005261F">
      <w:pPr>
        <w:spacing w:line="360" w:lineRule="auto"/>
        <w:ind w:firstLine="708"/>
        <w:jc w:val="center"/>
        <w:rPr>
          <w:rFonts w:ascii="Arial" w:hAnsi="Arial" w:cs="Arial"/>
          <w:sz w:val="20"/>
          <w:szCs w:val="20"/>
        </w:rPr>
      </w:pPr>
      <w:r w:rsidRPr="0005261F">
        <w:rPr>
          <w:rFonts w:ascii="Arial" w:hAnsi="Arial" w:cs="Arial"/>
          <w:sz w:val="20"/>
          <w:szCs w:val="20"/>
        </w:rPr>
        <w:t xml:space="preserve">Santo Antônio de Posse, </w:t>
      </w:r>
      <w:r w:rsidR="005F302B">
        <w:rPr>
          <w:rFonts w:ascii="Arial" w:hAnsi="Arial" w:cs="Arial"/>
          <w:sz w:val="20"/>
          <w:szCs w:val="20"/>
        </w:rPr>
        <w:t>20</w:t>
      </w:r>
      <w:r w:rsidRPr="0005261F">
        <w:rPr>
          <w:rFonts w:ascii="Arial" w:hAnsi="Arial" w:cs="Arial"/>
          <w:sz w:val="20"/>
          <w:szCs w:val="20"/>
        </w:rPr>
        <w:t xml:space="preserve"> de </w:t>
      </w:r>
      <w:r w:rsidR="008C6EFB">
        <w:rPr>
          <w:rFonts w:ascii="Arial" w:hAnsi="Arial" w:cs="Arial"/>
          <w:sz w:val="20"/>
          <w:szCs w:val="20"/>
        </w:rPr>
        <w:t>Julho</w:t>
      </w:r>
      <w:r w:rsidRPr="0005261F">
        <w:rPr>
          <w:rFonts w:ascii="Arial" w:hAnsi="Arial" w:cs="Arial"/>
          <w:sz w:val="20"/>
          <w:szCs w:val="20"/>
        </w:rPr>
        <w:t xml:space="preserve"> de 202</w:t>
      </w:r>
      <w:r w:rsidR="008C6EFB">
        <w:rPr>
          <w:rFonts w:ascii="Arial" w:hAnsi="Arial" w:cs="Arial"/>
          <w:sz w:val="20"/>
          <w:szCs w:val="20"/>
        </w:rPr>
        <w:t>5</w:t>
      </w:r>
      <w:r w:rsidRPr="0005261F">
        <w:rPr>
          <w:rFonts w:ascii="Arial" w:hAnsi="Arial" w:cs="Arial"/>
          <w:sz w:val="20"/>
          <w:szCs w:val="20"/>
        </w:rPr>
        <w:t>.</w:t>
      </w:r>
    </w:p>
    <w:p w14:paraId="1D3F639A" w14:textId="77777777" w:rsidR="0005261F" w:rsidRPr="0005261F" w:rsidRDefault="0005261F" w:rsidP="0005261F">
      <w:pPr>
        <w:spacing w:line="360" w:lineRule="auto"/>
        <w:ind w:firstLine="708"/>
        <w:jc w:val="center"/>
        <w:rPr>
          <w:rFonts w:ascii="Arial" w:hAnsi="Arial" w:cs="Arial"/>
          <w:sz w:val="20"/>
          <w:szCs w:val="20"/>
        </w:rPr>
      </w:pPr>
    </w:p>
    <w:p w14:paraId="23DCD427" w14:textId="77777777" w:rsidR="0005261F" w:rsidRPr="0005261F" w:rsidRDefault="0005261F" w:rsidP="0005261F">
      <w:pPr>
        <w:spacing w:line="360" w:lineRule="auto"/>
        <w:ind w:firstLine="708"/>
        <w:jc w:val="center"/>
        <w:rPr>
          <w:rFonts w:ascii="Arial" w:hAnsi="Arial" w:cs="Arial"/>
          <w:sz w:val="20"/>
          <w:szCs w:val="20"/>
        </w:rPr>
      </w:pPr>
    </w:p>
    <w:p w14:paraId="69C3A166" w14:textId="77777777" w:rsidR="0005261F" w:rsidRPr="0005261F" w:rsidRDefault="0005261F" w:rsidP="0005261F">
      <w:pPr>
        <w:spacing w:line="360" w:lineRule="auto"/>
        <w:ind w:firstLine="708"/>
        <w:jc w:val="center"/>
        <w:rPr>
          <w:rFonts w:ascii="Arial" w:hAnsi="Arial" w:cs="Arial"/>
          <w:sz w:val="20"/>
          <w:szCs w:val="20"/>
        </w:rPr>
      </w:pPr>
    </w:p>
    <w:p w14:paraId="1113BFF7" w14:textId="77777777" w:rsidR="0005261F" w:rsidRPr="0005261F" w:rsidRDefault="0005261F" w:rsidP="0005261F">
      <w:pPr>
        <w:spacing w:line="360" w:lineRule="auto"/>
        <w:ind w:firstLine="708"/>
        <w:jc w:val="right"/>
        <w:rPr>
          <w:rFonts w:ascii="Arial" w:hAnsi="Arial" w:cs="Arial"/>
          <w:sz w:val="20"/>
          <w:szCs w:val="20"/>
        </w:rPr>
      </w:pPr>
    </w:p>
    <w:p w14:paraId="3DB82E83" w14:textId="77777777" w:rsidR="0005261F" w:rsidRPr="0005261F" w:rsidRDefault="0005261F" w:rsidP="0005261F">
      <w:pPr>
        <w:rPr>
          <w:rFonts w:ascii="Arial" w:hAnsi="Arial" w:cs="Arial"/>
          <w:sz w:val="20"/>
          <w:szCs w:val="20"/>
        </w:rPr>
      </w:pPr>
      <w:r w:rsidRPr="0005261F">
        <w:rPr>
          <w:rFonts w:ascii="Arial" w:hAnsi="Arial" w:cs="Arial"/>
          <w:sz w:val="20"/>
          <w:szCs w:val="20"/>
        </w:rPr>
        <w:t xml:space="preserve">           ___________________                                   _______________________  </w:t>
      </w:r>
    </w:p>
    <w:p w14:paraId="5DDD31E0" w14:textId="33B556AC" w:rsidR="0005261F" w:rsidRPr="0005261F" w:rsidRDefault="0005261F" w:rsidP="0005261F">
      <w:pPr>
        <w:rPr>
          <w:rFonts w:ascii="Arial" w:hAnsi="Arial" w:cs="Arial"/>
          <w:sz w:val="20"/>
          <w:szCs w:val="20"/>
        </w:rPr>
      </w:pPr>
      <w:r w:rsidRPr="0005261F">
        <w:rPr>
          <w:rFonts w:ascii="Arial" w:hAnsi="Arial" w:cs="Arial"/>
          <w:sz w:val="20"/>
          <w:szCs w:val="20"/>
        </w:rPr>
        <w:t xml:space="preserve">        </w:t>
      </w:r>
      <w:r w:rsidR="00EE60F4">
        <w:rPr>
          <w:rFonts w:ascii="Arial" w:hAnsi="Arial" w:cs="Arial"/>
          <w:sz w:val="20"/>
          <w:szCs w:val="20"/>
        </w:rPr>
        <w:t xml:space="preserve">   </w:t>
      </w:r>
      <w:r w:rsidRPr="0005261F">
        <w:rPr>
          <w:rFonts w:ascii="Arial" w:hAnsi="Arial" w:cs="Arial"/>
          <w:sz w:val="20"/>
          <w:szCs w:val="20"/>
        </w:rPr>
        <w:t xml:space="preserve"> </w:t>
      </w:r>
      <w:r w:rsidR="00EE60F4">
        <w:rPr>
          <w:rFonts w:ascii="Arial" w:hAnsi="Arial" w:cs="Arial"/>
          <w:sz w:val="20"/>
          <w:szCs w:val="20"/>
        </w:rPr>
        <w:t>Isabel de Souza Godoi</w:t>
      </w:r>
      <w:r w:rsidRPr="0005261F">
        <w:rPr>
          <w:rFonts w:ascii="Arial" w:hAnsi="Arial" w:cs="Arial"/>
          <w:sz w:val="20"/>
          <w:szCs w:val="20"/>
        </w:rPr>
        <w:t xml:space="preserve">                                        Lucas Lessa de Araujo</w:t>
      </w:r>
    </w:p>
    <w:p w14:paraId="09CF59DC" w14:textId="4ED56D46" w:rsidR="0005261F" w:rsidRPr="0005261F" w:rsidRDefault="0005261F" w:rsidP="0005261F">
      <w:pPr>
        <w:rPr>
          <w:rFonts w:ascii="Arial" w:hAnsi="Arial" w:cs="Arial"/>
          <w:sz w:val="20"/>
          <w:szCs w:val="20"/>
        </w:rPr>
      </w:pPr>
      <w:r w:rsidRPr="0005261F">
        <w:rPr>
          <w:rFonts w:ascii="Arial" w:hAnsi="Arial" w:cs="Arial"/>
          <w:sz w:val="20"/>
          <w:szCs w:val="20"/>
        </w:rPr>
        <w:t xml:space="preserve">                 Fiscal Contratual                                                Gestor Contratual </w:t>
      </w:r>
    </w:p>
    <w:p w14:paraId="72B70D95" w14:textId="77777777" w:rsidR="0005261F" w:rsidRPr="0005261F" w:rsidRDefault="0005261F" w:rsidP="0005261F">
      <w:pPr>
        <w:rPr>
          <w:rFonts w:ascii="Arial" w:hAnsi="Arial" w:cs="Arial"/>
          <w:sz w:val="20"/>
          <w:szCs w:val="20"/>
        </w:rPr>
      </w:pPr>
    </w:p>
    <w:p w14:paraId="739103F6" w14:textId="77777777" w:rsidR="0005261F" w:rsidRPr="0005261F" w:rsidRDefault="0005261F" w:rsidP="0005261F">
      <w:pPr>
        <w:rPr>
          <w:rFonts w:ascii="Arial" w:hAnsi="Arial" w:cs="Arial"/>
          <w:sz w:val="20"/>
          <w:szCs w:val="20"/>
        </w:rPr>
      </w:pPr>
    </w:p>
    <w:p w14:paraId="1D51F7DE" w14:textId="77777777" w:rsidR="0005261F" w:rsidRPr="0005261F" w:rsidRDefault="0005261F" w:rsidP="0005261F">
      <w:pPr>
        <w:rPr>
          <w:rFonts w:ascii="Arial" w:hAnsi="Arial" w:cs="Arial"/>
          <w:sz w:val="20"/>
          <w:szCs w:val="20"/>
        </w:rPr>
      </w:pPr>
    </w:p>
    <w:p w14:paraId="6C9ED118" w14:textId="77777777" w:rsidR="0005261F" w:rsidRPr="0005261F" w:rsidRDefault="0005261F" w:rsidP="0005261F">
      <w:pPr>
        <w:rPr>
          <w:rFonts w:ascii="Arial" w:hAnsi="Arial" w:cs="Arial"/>
          <w:sz w:val="20"/>
          <w:szCs w:val="20"/>
        </w:rPr>
      </w:pPr>
    </w:p>
    <w:p w14:paraId="23C87092" w14:textId="77777777" w:rsidR="0005261F" w:rsidRDefault="0005261F" w:rsidP="0005261F">
      <w:pPr>
        <w:rPr>
          <w:rFonts w:ascii="Arial" w:hAnsi="Arial" w:cs="Arial"/>
          <w:sz w:val="20"/>
          <w:szCs w:val="20"/>
        </w:rPr>
      </w:pPr>
    </w:p>
    <w:p w14:paraId="1822FB5F" w14:textId="77777777" w:rsidR="0005261F" w:rsidRPr="0005261F" w:rsidRDefault="0005261F" w:rsidP="0005261F">
      <w:pPr>
        <w:rPr>
          <w:rFonts w:ascii="Arial" w:hAnsi="Arial" w:cs="Arial"/>
          <w:sz w:val="20"/>
          <w:szCs w:val="20"/>
        </w:rPr>
      </w:pPr>
    </w:p>
    <w:p w14:paraId="5B93456A" w14:textId="77777777" w:rsidR="0005261F" w:rsidRPr="0005261F" w:rsidRDefault="0005261F" w:rsidP="0005261F">
      <w:pPr>
        <w:jc w:val="center"/>
        <w:rPr>
          <w:rFonts w:ascii="Arial" w:hAnsi="Arial" w:cs="Arial"/>
          <w:sz w:val="20"/>
          <w:szCs w:val="20"/>
        </w:rPr>
      </w:pPr>
      <w:r w:rsidRPr="0005261F">
        <w:rPr>
          <w:rFonts w:ascii="Arial" w:hAnsi="Arial" w:cs="Arial"/>
          <w:sz w:val="20"/>
          <w:szCs w:val="20"/>
        </w:rPr>
        <w:t>____________________________</w:t>
      </w:r>
    </w:p>
    <w:p w14:paraId="3BDACC13" w14:textId="76039223" w:rsidR="0005261F" w:rsidRPr="0005261F" w:rsidRDefault="008C6EFB" w:rsidP="0005261F">
      <w:pPr>
        <w:jc w:val="center"/>
        <w:rPr>
          <w:rFonts w:ascii="Arial" w:hAnsi="Arial" w:cs="Arial"/>
          <w:sz w:val="20"/>
          <w:szCs w:val="20"/>
        </w:rPr>
      </w:pPr>
      <w:r>
        <w:rPr>
          <w:rFonts w:ascii="Arial" w:hAnsi="Arial" w:cs="Arial"/>
          <w:sz w:val="20"/>
          <w:szCs w:val="20"/>
        </w:rPr>
        <w:t>Ronaldo Aparecido Ferreira</w:t>
      </w:r>
    </w:p>
    <w:p w14:paraId="53D3C334" w14:textId="77777777" w:rsidR="0005261F" w:rsidRPr="0005261F" w:rsidRDefault="0005261F" w:rsidP="0005261F">
      <w:pPr>
        <w:jc w:val="center"/>
        <w:rPr>
          <w:rFonts w:ascii="Arial" w:hAnsi="Arial" w:cs="Arial"/>
          <w:sz w:val="20"/>
          <w:szCs w:val="20"/>
        </w:rPr>
      </w:pPr>
      <w:r w:rsidRPr="0005261F">
        <w:rPr>
          <w:rFonts w:ascii="Arial" w:hAnsi="Arial" w:cs="Arial"/>
          <w:sz w:val="20"/>
          <w:szCs w:val="20"/>
        </w:rPr>
        <w:t>Secretário Municipal de Desenvolvimento Urbano</w:t>
      </w:r>
    </w:p>
    <w:p w14:paraId="7DF4749C" w14:textId="77777777" w:rsidR="0005261F" w:rsidRPr="0005261F" w:rsidRDefault="0005261F" w:rsidP="0005261F">
      <w:pPr>
        <w:jc w:val="center"/>
        <w:rPr>
          <w:rFonts w:ascii="Arial" w:hAnsi="Arial" w:cs="Arial"/>
          <w:sz w:val="20"/>
          <w:szCs w:val="20"/>
        </w:rPr>
      </w:pPr>
      <w:r w:rsidRPr="0005261F">
        <w:rPr>
          <w:rFonts w:ascii="Arial" w:hAnsi="Arial" w:cs="Arial"/>
          <w:sz w:val="20"/>
          <w:szCs w:val="20"/>
        </w:rPr>
        <w:t>Secretaria de Desenvolvimento Urbano P.M.S.A. Posse</w:t>
      </w:r>
    </w:p>
    <w:p w14:paraId="02E64B2E" w14:textId="77777777" w:rsidR="0005261F" w:rsidRPr="0005261F" w:rsidRDefault="0005261F" w:rsidP="0005261F">
      <w:pPr>
        <w:spacing w:line="360" w:lineRule="auto"/>
        <w:ind w:firstLine="708"/>
        <w:jc w:val="both"/>
        <w:rPr>
          <w:rFonts w:ascii="Arial" w:hAnsi="Arial" w:cs="Arial"/>
          <w:sz w:val="20"/>
          <w:szCs w:val="20"/>
        </w:rPr>
      </w:pPr>
    </w:p>
    <w:sectPr w:rsidR="0005261F" w:rsidRPr="000526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4F0F" w14:textId="77777777" w:rsidR="00346507" w:rsidRDefault="00346507" w:rsidP="00414CB0">
      <w:r>
        <w:separator/>
      </w:r>
    </w:p>
  </w:endnote>
  <w:endnote w:type="continuationSeparator" w:id="0">
    <w:p w14:paraId="4D935DA5" w14:textId="77777777" w:rsidR="00346507" w:rsidRDefault="00346507" w:rsidP="0041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9EAF" w14:textId="77777777" w:rsidR="00346507" w:rsidRDefault="00346507" w:rsidP="00414CB0">
      <w:r>
        <w:separator/>
      </w:r>
    </w:p>
  </w:footnote>
  <w:footnote w:type="continuationSeparator" w:id="0">
    <w:p w14:paraId="58538F33" w14:textId="77777777" w:rsidR="00346507" w:rsidRDefault="00346507" w:rsidP="0041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6470" w14:textId="461B47D6" w:rsidR="00414CB0" w:rsidRDefault="00414CB0" w:rsidP="00414CB0">
    <w:pPr>
      <w:pStyle w:val="Cabealho"/>
      <w:tabs>
        <w:tab w:val="left" w:pos="1985"/>
      </w:tabs>
      <w:ind w:firstLine="567"/>
      <w:jc w:val="center"/>
      <w:rPr>
        <w:rFonts w:ascii="Arial" w:hAnsi="Arial" w:cs="Arial"/>
        <w:b/>
        <w:sz w:val="28"/>
        <w:szCs w:val="28"/>
        <w:u w:val="single"/>
      </w:rPr>
    </w:pPr>
    <w:r>
      <w:rPr>
        <w:noProof/>
      </w:rPr>
      <w:drawing>
        <wp:anchor distT="0" distB="0" distL="114300" distR="114300" simplePos="0" relativeHeight="251659264" behindDoc="0" locked="0" layoutInCell="1" allowOverlap="1" wp14:anchorId="3333476D" wp14:editId="1F9FB190">
          <wp:simplePos x="0" y="0"/>
          <wp:positionH relativeFrom="column">
            <wp:posOffset>-160903</wp:posOffset>
          </wp:positionH>
          <wp:positionV relativeFrom="paragraph">
            <wp:posOffset>-98523</wp:posOffset>
          </wp:positionV>
          <wp:extent cx="736600" cy="723900"/>
          <wp:effectExtent l="0" t="0" r="6350" b="0"/>
          <wp:wrapNone/>
          <wp:docPr id="6251" name="Imagem 6251" descr="Brasão da prefeitura no bolso da cami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 name="Imagem 6251" descr="Brasão da prefeitura no bolso da camise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66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u w:val="single"/>
      </w:rPr>
      <w:t>Prefeitura Municipal de Santo Antônio de Posse - SP</w:t>
    </w:r>
  </w:p>
  <w:p w14:paraId="3550109A" w14:textId="64E1E565" w:rsidR="00414CB0" w:rsidRDefault="00414CB0" w:rsidP="00414CB0">
    <w:pPr>
      <w:pStyle w:val="Cabealho"/>
      <w:tabs>
        <w:tab w:val="left" w:pos="1134"/>
        <w:tab w:val="left" w:leader="underscore" w:pos="9837"/>
      </w:tabs>
      <w:ind w:firstLine="567"/>
      <w:jc w:val="center"/>
      <w:rPr>
        <w:rFonts w:ascii="Arial" w:hAnsi="Arial" w:cs="Arial"/>
        <w:sz w:val="16"/>
        <w:szCs w:val="16"/>
      </w:rPr>
    </w:pPr>
    <w:r>
      <w:rPr>
        <w:rFonts w:ascii="Arial" w:hAnsi="Arial" w:cs="Arial"/>
        <w:sz w:val="16"/>
        <w:szCs w:val="16"/>
      </w:rPr>
      <w:t>Praça Chafia Chaib Baracat, nº 351 – Tel. (19) 3896-9021 – Fax (19) 3896-9032 – Cep 13831-024</w:t>
    </w:r>
  </w:p>
  <w:p w14:paraId="5B99BDB5" w14:textId="77777777" w:rsidR="00414CB0" w:rsidRDefault="00414CB0" w:rsidP="00414CB0">
    <w:pPr>
      <w:pStyle w:val="Cabealho"/>
      <w:tabs>
        <w:tab w:val="left" w:pos="1134"/>
        <w:tab w:val="left" w:leader="underscore" w:pos="9837"/>
      </w:tabs>
      <w:ind w:firstLine="567"/>
      <w:jc w:val="center"/>
      <w:rPr>
        <w:rFonts w:ascii="Arial" w:hAnsi="Arial" w:cs="Arial"/>
        <w:sz w:val="16"/>
        <w:szCs w:val="16"/>
      </w:rPr>
    </w:pPr>
    <w:r>
      <w:rPr>
        <w:rFonts w:ascii="Arial" w:hAnsi="Arial" w:cs="Arial"/>
        <w:sz w:val="16"/>
        <w:szCs w:val="16"/>
      </w:rPr>
      <w:t>Santo Antônio de Posse – SP – CNPJ: 45.331.196/0001-35</w:t>
    </w:r>
  </w:p>
  <w:p w14:paraId="340FB9D2" w14:textId="0FC5486B" w:rsidR="00414CB0" w:rsidRPr="00414CB0" w:rsidRDefault="00414CB0" w:rsidP="00414CB0">
    <w:pPr>
      <w:pStyle w:val="Cabealho"/>
      <w:ind w:firstLine="567"/>
      <w:jc w:val="center"/>
      <w:rPr>
        <w:lang w:val="pt-BR"/>
      </w:rPr>
    </w:pPr>
    <w:r w:rsidRPr="00414CB0">
      <w:rPr>
        <w:rFonts w:ascii="Arial" w:hAnsi="Arial" w:cs="Arial"/>
        <w:sz w:val="16"/>
        <w:szCs w:val="16"/>
        <w:lang w:val="pt-BR"/>
      </w:rPr>
      <w:t>E-mail: licitacao@pmsaposse.sp.gov.br</w:t>
    </w:r>
  </w:p>
  <w:p w14:paraId="3B57D5F6" w14:textId="00D82891" w:rsidR="00414CB0" w:rsidRPr="00414CB0" w:rsidRDefault="00414CB0">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A17"/>
    <w:multiLevelType w:val="multilevel"/>
    <w:tmpl w:val="C628762C"/>
    <w:lvl w:ilvl="0">
      <w:start w:val="1"/>
      <w:numFmt w:val="bullet"/>
      <w:lvlText w:val=""/>
      <w:lvlJc w:val="left"/>
      <w:pPr>
        <w:tabs>
          <w:tab w:val="num" w:pos="645"/>
        </w:tabs>
        <w:ind w:left="645" w:hanging="360"/>
      </w:pPr>
      <w:rPr>
        <w:rFonts w:ascii="Symbol" w:hAnsi="Symbol" w:hint="default"/>
        <w:sz w:val="20"/>
      </w:rPr>
    </w:lvl>
    <w:lvl w:ilvl="1" w:tentative="1">
      <w:start w:val="1"/>
      <w:numFmt w:val="bullet"/>
      <w:lvlText w:val=""/>
      <w:lvlJc w:val="left"/>
      <w:pPr>
        <w:tabs>
          <w:tab w:val="num" w:pos="1365"/>
        </w:tabs>
        <w:ind w:left="1365" w:hanging="360"/>
      </w:pPr>
      <w:rPr>
        <w:rFonts w:ascii="Symbol" w:hAnsi="Symbol" w:hint="default"/>
        <w:sz w:val="20"/>
      </w:rPr>
    </w:lvl>
    <w:lvl w:ilvl="2" w:tentative="1">
      <w:start w:val="1"/>
      <w:numFmt w:val="bullet"/>
      <w:lvlText w:val=""/>
      <w:lvlJc w:val="left"/>
      <w:pPr>
        <w:tabs>
          <w:tab w:val="num" w:pos="2085"/>
        </w:tabs>
        <w:ind w:left="2085" w:hanging="360"/>
      </w:pPr>
      <w:rPr>
        <w:rFonts w:ascii="Symbol" w:hAnsi="Symbol" w:hint="default"/>
        <w:sz w:val="20"/>
      </w:rPr>
    </w:lvl>
    <w:lvl w:ilvl="3" w:tentative="1">
      <w:start w:val="1"/>
      <w:numFmt w:val="bullet"/>
      <w:lvlText w:val=""/>
      <w:lvlJc w:val="left"/>
      <w:pPr>
        <w:tabs>
          <w:tab w:val="num" w:pos="2805"/>
        </w:tabs>
        <w:ind w:left="2805" w:hanging="360"/>
      </w:pPr>
      <w:rPr>
        <w:rFonts w:ascii="Symbol" w:hAnsi="Symbol" w:hint="default"/>
        <w:sz w:val="20"/>
      </w:rPr>
    </w:lvl>
    <w:lvl w:ilvl="4" w:tentative="1">
      <w:start w:val="1"/>
      <w:numFmt w:val="bullet"/>
      <w:lvlText w:val=""/>
      <w:lvlJc w:val="left"/>
      <w:pPr>
        <w:tabs>
          <w:tab w:val="num" w:pos="3525"/>
        </w:tabs>
        <w:ind w:left="3525" w:hanging="360"/>
      </w:pPr>
      <w:rPr>
        <w:rFonts w:ascii="Symbol" w:hAnsi="Symbol" w:hint="default"/>
        <w:sz w:val="20"/>
      </w:rPr>
    </w:lvl>
    <w:lvl w:ilvl="5" w:tentative="1">
      <w:start w:val="1"/>
      <w:numFmt w:val="bullet"/>
      <w:lvlText w:val=""/>
      <w:lvlJc w:val="left"/>
      <w:pPr>
        <w:tabs>
          <w:tab w:val="num" w:pos="4245"/>
        </w:tabs>
        <w:ind w:left="4245" w:hanging="360"/>
      </w:pPr>
      <w:rPr>
        <w:rFonts w:ascii="Symbol" w:hAnsi="Symbol" w:hint="default"/>
        <w:sz w:val="20"/>
      </w:rPr>
    </w:lvl>
    <w:lvl w:ilvl="6" w:tentative="1">
      <w:start w:val="1"/>
      <w:numFmt w:val="bullet"/>
      <w:lvlText w:val=""/>
      <w:lvlJc w:val="left"/>
      <w:pPr>
        <w:tabs>
          <w:tab w:val="num" w:pos="4965"/>
        </w:tabs>
        <w:ind w:left="4965" w:hanging="360"/>
      </w:pPr>
      <w:rPr>
        <w:rFonts w:ascii="Symbol" w:hAnsi="Symbol" w:hint="default"/>
        <w:sz w:val="20"/>
      </w:rPr>
    </w:lvl>
    <w:lvl w:ilvl="7" w:tentative="1">
      <w:start w:val="1"/>
      <w:numFmt w:val="bullet"/>
      <w:lvlText w:val=""/>
      <w:lvlJc w:val="left"/>
      <w:pPr>
        <w:tabs>
          <w:tab w:val="num" w:pos="5685"/>
        </w:tabs>
        <w:ind w:left="5685" w:hanging="360"/>
      </w:pPr>
      <w:rPr>
        <w:rFonts w:ascii="Symbol" w:hAnsi="Symbol" w:hint="default"/>
        <w:sz w:val="20"/>
      </w:rPr>
    </w:lvl>
    <w:lvl w:ilvl="8" w:tentative="1">
      <w:start w:val="1"/>
      <w:numFmt w:val="bullet"/>
      <w:lvlText w:val=""/>
      <w:lvlJc w:val="left"/>
      <w:pPr>
        <w:tabs>
          <w:tab w:val="num" w:pos="6405"/>
        </w:tabs>
        <w:ind w:left="6405" w:hanging="360"/>
      </w:pPr>
      <w:rPr>
        <w:rFonts w:ascii="Symbol" w:hAnsi="Symbol" w:hint="default"/>
        <w:sz w:val="20"/>
      </w:rPr>
    </w:lvl>
  </w:abstractNum>
  <w:abstractNum w:abstractNumId="1" w15:restartNumberingAfterBreak="0">
    <w:nsid w:val="078C31AF"/>
    <w:multiLevelType w:val="multilevel"/>
    <w:tmpl w:val="AB8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A7A9C"/>
    <w:multiLevelType w:val="multilevel"/>
    <w:tmpl w:val="1014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D33FF"/>
    <w:multiLevelType w:val="multilevel"/>
    <w:tmpl w:val="DA1A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B37D2"/>
    <w:multiLevelType w:val="multilevel"/>
    <w:tmpl w:val="430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FE76DF"/>
    <w:multiLevelType w:val="hybridMultilevel"/>
    <w:tmpl w:val="E500B8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4CCF7513"/>
    <w:multiLevelType w:val="multilevel"/>
    <w:tmpl w:val="4F1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F14448"/>
    <w:multiLevelType w:val="multilevel"/>
    <w:tmpl w:val="6104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F47E3"/>
    <w:multiLevelType w:val="multilevel"/>
    <w:tmpl w:val="1C6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BD4204"/>
    <w:multiLevelType w:val="multilevel"/>
    <w:tmpl w:val="CCF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9202758">
    <w:abstractNumId w:val="5"/>
  </w:num>
  <w:num w:numId="2" w16cid:durableId="1247029719">
    <w:abstractNumId w:val="8"/>
  </w:num>
  <w:num w:numId="3" w16cid:durableId="676930651">
    <w:abstractNumId w:val="4"/>
  </w:num>
  <w:num w:numId="4" w16cid:durableId="2113474659">
    <w:abstractNumId w:val="0"/>
  </w:num>
  <w:num w:numId="5" w16cid:durableId="2020505796">
    <w:abstractNumId w:val="3"/>
  </w:num>
  <w:num w:numId="6" w16cid:durableId="738555046">
    <w:abstractNumId w:val="7"/>
  </w:num>
  <w:num w:numId="7" w16cid:durableId="1243174987">
    <w:abstractNumId w:val="9"/>
  </w:num>
  <w:num w:numId="8" w16cid:durableId="638807514">
    <w:abstractNumId w:val="6"/>
  </w:num>
  <w:num w:numId="9" w16cid:durableId="402873785">
    <w:abstractNumId w:val="2"/>
  </w:num>
  <w:num w:numId="10" w16cid:durableId="1194465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B0"/>
    <w:rsid w:val="000001EB"/>
    <w:rsid w:val="00031386"/>
    <w:rsid w:val="000410B1"/>
    <w:rsid w:val="00044879"/>
    <w:rsid w:val="000513CF"/>
    <w:rsid w:val="0005261F"/>
    <w:rsid w:val="000674CD"/>
    <w:rsid w:val="000727C5"/>
    <w:rsid w:val="000B052B"/>
    <w:rsid w:val="000B3B5C"/>
    <w:rsid w:val="000D6932"/>
    <w:rsid w:val="000E2BEF"/>
    <w:rsid w:val="000E3EA8"/>
    <w:rsid w:val="000E3FDC"/>
    <w:rsid w:val="00106068"/>
    <w:rsid w:val="00143569"/>
    <w:rsid w:val="001A4C76"/>
    <w:rsid w:val="001D2DBE"/>
    <w:rsid w:val="001F4FD2"/>
    <w:rsid w:val="0020644D"/>
    <w:rsid w:val="0022705D"/>
    <w:rsid w:val="002677AE"/>
    <w:rsid w:val="00271197"/>
    <w:rsid w:val="002856BD"/>
    <w:rsid w:val="00285F60"/>
    <w:rsid w:val="002E43A6"/>
    <w:rsid w:val="00302FA4"/>
    <w:rsid w:val="00312014"/>
    <w:rsid w:val="00336425"/>
    <w:rsid w:val="00346507"/>
    <w:rsid w:val="00361503"/>
    <w:rsid w:val="003836B1"/>
    <w:rsid w:val="003878C2"/>
    <w:rsid w:val="003928D7"/>
    <w:rsid w:val="003B51B4"/>
    <w:rsid w:val="003C4DBC"/>
    <w:rsid w:val="003C722C"/>
    <w:rsid w:val="003E76DF"/>
    <w:rsid w:val="003F4CEC"/>
    <w:rsid w:val="00414CB0"/>
    <w:rsid w:val="00425D1A"/>
    <w:rsid w:val="004563D3"/>
    <w:rsid w:val="004A102C"/>
    <w:rsid w:val="004D142F"/>
    <w:rsid w:val="004F2CF8"/>
    <w:rsid w:val="00502097"/>
    <w:rsid w:val="005158B0"/>
    <w:rsid w:val="00520088"/>
    <w:rsid w:val="0053167C"/>
    <w:rsid w:val="00536CF6"/>
    <w:rsid w:val="00541CE8"/>
    <w:rsid w:val="00546863"/>
    <w:rsid w:val="00550BFC"/>
    <w:rsid w:val="005754C6"/>
    <w:rsid w:val="00593F5A"/>
    <w:rsid w:val="005C24B1"/>
    <w:rsid w:val="005D25E3"/>
    <w:rsid w:val="005D44A5"/>
    <w:rsid w:val="005E1501"/>
    <w:rsid w:val="005F302B"/>
    <w:rsid w:val="00616D50"/>
    <w:rsid w:val="006175EA"/>
    <w:rsid w:val="00647F2C"/>
    <w:rsid w:val="00663EB7"/>
    <w:rsid w:val="00671E4D"/>
    <w:rsid w:val="0068746B"/>
    <w:rsid w:val="00690431"/>
    <w:rsid w:val="00695191"/>
    <w:rsid w:val="006B17A7"/>
    <w:rsid w:val="006D1D82"/>
    <w:rsid w:val="007011E3"/>
    <w:rsid w:val="007141D7"/>
    <w:rsid w:val="00725DA6"/>
    <w:rsid w:val="007706CD"/>
    <w:rsid w:val="00792ADB"/>
    <w:rsid w:val="007D7C73"/>
    <w:rsid w:val="007E2423"/>
    <w:rsid w:val="007E4C3E"/>
    <w:rsid w:val="007F1DC6"/>
    <w:rsid w:val="00812CF0"/>
    <w:rsid w:val="00816060"/>
    <w:rsid w:val="00855C21"/>
    <w:rsid w:val="008609CA"/>
    <w:rsid w:val="00882CD2"/>
    <w:rsid w:val="00887431"/>
    <w:rsid w:val="008B1291"/>
    <w:rsid w:val="008C6EFB"/>
    <w:rsid w:val="008C7B1C"/>
    <w:rsid w:val="0092685E"/>
    <w:rsid w:val="00935DD0"/>
    <w:rsid w:val="00940316"/>
    <w:rsid w:val="0098189B"/>
    <w:rsid w:val="009C4D9A"/>
    <w:rsid w:val="009F0DC1"/>
    <w:rsid w:val="00A200D2"/>
    <w:rsid w:val="00A213EC"/>
    <w:rsid w:val="00A35119"/>
    <w:rsid w:val="00A74D34"/>
    <w:rsid w:val="00A827F0"/>
    <w:rsid w:val="00AE43CB"/>
    <w:rsid w:val="00AF112C"/>
    <w:rsid w:val="00AF4145"/>
    <w:rsid w:val="00AF48FB"/>
    <w:rsid w:val="00B03283"/>
    <w:rsid w:val="00B06D1E"/>
    <w:rsid w:val="00B07F89"/>
    <w:rsid w:val="00B14612"/>
    <w:rsid w:val="00B26920"/>
    <w:rsid w:val="00B434A8"/>
    <w:rsid w:val="00B632E0"/>
    <w:rsid w:val="00B818CE"/>
    <w:rsid w:val="00B903F9"/>
    <w:rsid w:val="00B923E5"/>
    <w:rsid w:val="00B94D6C"/>
    <w:rsid w:val="00BD74A6"/>
    <w:rsid w:val="00BF3128"/>
    <w:rsid w:val="00BF3A5B"/>
    <w:rsid w:val="00C10983"/>
    <w:rsid w:val="00C25CA0"/>
    <w:rsid w:val="00C26861"/>
    <w:rsid w:val="00C47BA4"/>
    <w:rsid w:val="00C57021"/>
    <w:rsid w:val="00C842AF"/>
    <w:rsid w:val="00CB0B39"/>
    <w:rsid w:val="00CC5D73"/>
    <w:rsid w:val="00CD1060"/>
    <w:rsid w:val="00D13BE5"/>
    <w:rsid w:val="00D14300"/>
    <w:rsid w:val="00D345DC"/>
    <w:rsid w:val="00D43F8D"/>
    <w:rsid w:val="00D7004F"/>
    <w:rsid w:val="00D807E4"/>
    <w:rsid w:val="00D84B0E"/>
    <w:rsid w:val="00D9352A"/>
    <w:rsid w:val="00DB1C74"/>
    <w:rsid w:val="00DB54F0"/>
    <w:rsid w:val="00DF20CE"/>
    <w:rsid w:val="00DF5FAF"/>
    <w:rsid w:val="00E4030E"/>
    <w:rsid w:val="00E43471"/>
    <w:rsid w:val="00E60DA5"/>
    <w:rsid w:val="00EB0CDF"/>
    <w:rsid w:val="00EB3323"/>
    <w:rsid w:val="00EC3AC2"/>
    <w:rsid w:val="00ED10D1"/>
    <w:rsid w:val="00ED4193"/>
    <w:rsid w:val="00EE60F4"/>
    <w:rsid w:val="00EF2DE4"/>
    <w:rsid w:val="00F124F1"/>
    <w:rsid w:val="00F446AE"/>
    <w:rsid w:val="00F67AB2"/>
    <w:rsid w:val="00F96A21"/>
    <w:rsid w:val="00FB7CA5"/>
    <w:rsid w:val="00FD5FF3"/>
    <w:rsid w:val="00FD6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D1720"/>
  <w15:chartTrackingRefBased/>
  <w15:docId w15:val="{C9DF567B-8362-4DC4-B8FB-FF9FE2B1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83"/>
    <w:pPr>
      <w:widowControl w:val="0"/>
      <w:autoSpaceDE w:val="0"/>
      <w:autoSpaceDN w:val="0"/>
      <w:spacing w:after="0" w:line="240" w:lineRule="auto"/>
    </w:pPr>
    <w:rPr>
      <w:rFonts w:ascii="Tahoma" w:eastAsia="Tahoma" w:hAnsi="Tahoma" w:cs="Tahoma"/>
      <w:kern w:val="0"/>
      <w:lang w:val="pt-PT"/>
      <w14:ligatures w14:val="none"/>
    </w:rPr>
  </w:style>
  <w:style w:type="paragraph" w:styleId="Ttulo2">
    <w:name w:val="heading 2"/>
    <w:basedOn w:val="Normal"/>
    <w:link w:val="Ttulo2Char"/>
    <w:uiPriority w:val="9"/>
    <w:unhideWhenUsed/>
    <w:qFormat/>
    <w:rsid w:val="00414CB0"/>
    <w:pPr>
      <w:ind w:left="13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14CB0"/>
    <w:rPr>
      <w:rFonts w:ascii="Tahoma" w:eastAsia="Tahoma" w:hAnsi="Tahoma" w:cs="Tahoma"/>
      <w:b/>
      <w:bCs/>
      <w:kern w:val="0"/>
      <w:lang w:val="pt-PT"/>
      <w14:ligatures w14:val="none"/>
    </w:rPr>
  </w:style>
  <w:style w:type="paragraph" w:styleId="Corpodetexto">
    <w:name w:val="Body Text"/>
    <w:basedOn w:val="Normal"/>
    <w:link w:val="CorpodetextoChar"/>
    <w:uiPriority w:val="1"/>
    <w:qFormat/>
    <w:rsid w:val="00414CB0"/>
  </w:style>
  <w:style w:type="character" w:customStyle="1" w:styleId="CorpodetextoChar">
    <w:name w:val="Corpo de texto Char"/>
    <w:basedOn w:val="Fontepargpadro"/>
    <w:link w:val="Corpodetexto"/>
    <w:uiPriority w:val="1"/>
    <w:rsid w:val="00414CB0"/>
    <w:rPr>
      <w:rFonts w:ascii="Tahoma" w:eastAsia="Tahoma" w:hAnsi="Tahoma" w:cs="Tahoma"/>
      <w:kern w:val="0"/>
      <w:lang w:val="pt-PT"/>
      <w14:ligatures w14:val="none"/>
    </w:rPr>
  </w:style>
  <w:style w:type="paragraph" w:styleId="Cabealho">
    <w:name w:val="header"/>
    <w:basedOn w:val="Normal"/>
    <w:link w:val="CabealhoChar"/>
    <w:uiPriority w:val="99"/>
    <w:unhideWhenUsed/>
    <w:qFormat/>
    <w:rsid w:val="00414CB0"/>
    <w:pPr>
      <w:tabs>
        <w:tab w:val="center" w:pos="4252"/>
        <w:tab w:val="right" w:pos="8504"/>
      </w:tabs>
    </w:pPr>
  </w:style>
  <w:style w:type="character" w:customStyle="1" w:styleId="CabealhoChar">
    <w:name w:val="Cabeçalho Char"/>
    <w:basedOn w:val="Fontepargpadro"/>
    <w:link w:val="Cabealho"/>
    <w:uiPriority w:val="99"/>
    <w:rsid w:val="00414CB0"/>
    <w:rPr>
      <w:rFonts w:ascii="Tahoma" w:eastAsia="Tahoma" w:hAnsi="Tahoma" w:cs="Tahoma"/>
      <w:kern w:val="0"/>
      <w:lang w:val="pt-PT"/>
      <w14:ligatures w14:val="none"/>
    </w:rPr>
  </w:style>
  <w:style w:type="paragraph" w:styleId="Rodap">
    <w:name w:val="footer"/>
    <w:basedOn w:val="Normal"/>
    <w:link w:val="RodapChar"/>
    <w:uiPriority w:val="99"/>
    <w:unhideWhenUsed/>
    <w:rsid w:val="00414CB0"/>
    <w:pPr>
      <w:tabs>
        <w:tab w:val="center" w:pos="4252"/>
        <w:tab w:val="right" w:pos="8504"/>
      </w:tabs>
    </w:pPr>
  </w:style>
  <w:style w:type="character" w:customStyle="1" w:styleId="RodapChar">
    <w:name w:val="Rodapé Char"/>
    <w:basedOn w:val="Fontepargpadro"/>
    <w:link w:val="Rodap"/>
    <w:uiPriority w:val="99"/>
    <w:rsid w:val="00414CB0"/>
    <w:rPr>
      <w:rFonts w:ascii="Tahoma" w:eastAsia="Tahoma" w:hAnsi="Tahoma" w:cs="Tahoma"/>
      <w:kern w:val="0"/>
      <w:lang w:val="pt-PT"/>
      <w14:ligatures w14:val="none"/>
    </w:rPr>
  </w:style>
  <w:style w:type="paragraph" w:styleId="PargrafodaLista">
    <w:name w:val="List Paragraph"/>
    <w:basedOn w:val="Normal"/>
    <w:uiPriority w:val="34"/>
    <w:qFormat/>
    <w:rsid w:val="00A200D2"/>
    <w:pPr>
      <w:ind w:left="720"/>
      <w:contextualSpacing/>
    </w:pPr>
  </w:style>
  <w:style w:type="character" w:styleId="Forte">
    <w:name w:val="Strong"/>
    <w:basedOn w:val="Fontepargpadro"/>
    <w:uiPriority w:val="22"/>
    <w:qFormat/>
    <w:rsid w:val="00031386"/>
    <w:rPr>
      <w:b/>
      <w:bCs/>
    </w:rPr>
  </w:style>
  <w:style w:type="character" w:styleId="Hyperlink">
    <w:name w:val="Hyperlink"/>
    <w:basedOn w:val="Fontepargpadro"/>
    <w:uiPriority w:val="99"/>
    <w:semiHidden/>
    <w:unhideWhenUsed/>
    <w:rsid w:val="0022705D"/>
    <w:rPr>
      <w:color w:val="0000FF"/>
      <w:u w:val="single"/>
    </w:rPr>
  </w:style>
  <w:style w:type="character" w:customStyle="1" w:styleId="fontepargpadro1">
    <w:name w:val="fontepargpadro1"/>
    <w:basedOn w:val="Fontepargpadro"/>
    <w:rsid w:val="0022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078">
      <w:bodyDiv w:val="1"/>
      <w:marLeft w:val="0"/>
      <w:marRight w:val="0"/>
      <w:marTop w:val="0"/>
      <w:marBottom w:val="0"/>
      <w:divBdr>
        <w:top w:val="none" w:sz="0" w:space="0" w:color="auto"/>
        <w:left w:val="none" w:sz="0" w:space="0" w:color="auto"/>
        <w:bottom w:val="none" w:sz="0" w:space="0" w:color="auto"/>
        <w:right w:val="none" w:sz="0" w:space="0" w:color="auto"/>
      </w:divBdr>
    </w:div>
    <w:div w:id="230165673">
      <w:bodyDiv w:val="1"/>
      <w:marLeft w:val="0"/>
      <w:marRight w:val="0"/>
      <w:marTop w:val="0"/>
      <w:marBottom w:val="0"/>
      <w:divBdr>
        <w:top w:val="none" w:sz="0" w:space="0" w:color="auto"/>
        <w:left w:val="none" w:sz="0" w:space="0" w:color="auto"/>
        <w:bottom w:val="none" w:sz="0" w:space="0" w:color="auto"/>
        <w:right w:val="none" w:sz="0" w:space="0" w:color="auto"/>
      </w:divBdr>
    </w:div>
    <w:div w:id="348482956">
      <w:bodyDiv w:val="1"/>
      <w:marLeft w:val="0"/>
      <w:marRight w:val="0"/>
      <w:marTop w:val="0"/>
      <w:marBottom w:val="0"/>
      <w:divBdr>
        <w:top w:val="none" w:sz="0" w:space="0" w:color="auto"/>
        <w:left w:val="none" w:sz="0" w:space="0" w:color="auto"/>
        <w:bottom w:val="none" w:sz="0" w:space="0" w:color="auto"/>
        <w:right w:val="none" w:sz="0" w:space="0" w:color="auto"/>
      </w:divBdr>
    </w:div>
    <w:div w:id="363410907">
      <w:bodyDiv w:val="1"/>
      <w:marLeft w:val="0"/>
      <w:marRight w:val="0"/>
      <w:marTop w:val="0"/>
      <w:marBottom w:val="0"/>
      <w:divBdr>
        <w:top w:val="none" w:sz="0" w:space="0" w:color="auto"/>
        <w:left w:val="none" w:sz="0" w:space="0" w:color="auto"/>
        <w:bottom w:val="none" w:sz="0" w:space="0" w:color="auto"/>
        <w:right w:val="none" w:sz="0" w:space="0" w:color="auto"/>
      </w:divBdr>
    </w:div>
    <w:div w:id="542062383">
      <w:bodyDiv w:val="1"/>
      <w:marLeft w:val="0"/>
      <w:marRight w:val="0"/>
      <w:marTop w:val="0"/>
      <w:marBottom w:val="0"/>
      <w:divBdr>
        <w:top w:val="none" w:sz="0" w:space="0" w:color="auto"/>
        <w:left w:val="none" w:sz="0" w:space="0" w:color="auto"/>
        <w:bottom w:val="none" w:sz="0" w:space="0" w:color="auto"/>
        <w:right w:val="none" w:sz="0" w:space="0" w:color="auto"/>
      </w:divBdr>
    </w:div>
    <w:div w:id="696853994">
      <w:bodyDiv w:val="1"/>
      <w:marLeft w:val="0"/>
      <w:marRight w:val="0"/>
      <w:marTop w:val="0"/>
      <w:marBottom w:val="0"/>
      <w:divBdr>
        <w:top w:val="none" w:sz="0" w:space="0" w:color="auto"/>
        <w:left w:val="none" w:sz="0" w:space="0" w:color="auto"/>
        <w:bottom w:val="none" w:sz="0" w:space="0" w:color="auto"/>
        <w:right w:val="none" w:sz="0" w:space="0" w:color="auto"/>
      </w:divBdr>
    </w:div>
    <w:div w:id="750783678">
      <w:bodyDiv w:val="1"/>
      <w:marLeft w:val="0"/>
      <w:marRight w:val="0"/>
      <w:marTop w:val="0"/>
      <w:marBottom w:val="0"/>
      <w:divBdr>
        <w:top w:val="none" w:sz="0" w:space="0" w:color="auto"/>
        <w:left w:val="none" w:sz="0" w:space="0" w:color="auto"/>
        <w:bottom w:val="none" w:sz="0" w:space="0" w:color="auto"/>
        <w:right w:val="none" w:sz="0" w:space="0" w:color="auto"/>
      </w:divBdr>
    </w:div>
    <w:div w:id="1043597955">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
    <w:div w:id="1240796883">
      <w:bodyDiv w:val="1"/>
      <w:marLeft w:val="0"/>
      <w:marRight w:val="0"/>
      <w:marTop w:val="0"/>
      <w:marBottom w:val="0"/>
      <w:divBdr>
        <w:top w:val="none" w:sz="0" w:space="0" w:color="auto"/>
        <w:left w:val="none" w:sz="0" w:space="0" w:color="auto"/>
        <w:bottom w:val="none" w:sz="0" w:space="0" w:color="auto"/>
        <w:right w:val="none" w:sz="0" w:space="0" w:color="auto"/>
      </w:divBdr>
    </w:div>
    <w:div w:id="1260286489">
      <w:bodyDiv w:val="1"/>
      <w:marLeft w:val="0"/>
      <w:marRight w:val="0"/>
      <w:marTop w:val="0"/>
      <w:marBottom w:val="0"/>
      <w:divBdr>
        <w:top w:val="none" w:sz="0" w:space="0" w:color="auto"/>
        <w:left w:val="none" w:sz="0" w:space="0" w:color="auto"/>
        <w:bottom w:val="none" w:sz="0" w:space="0" w:color="auto"/>
        <w:right w:val="none" w:sz="0" w:space="0" w:color="auto"/>
      </w:divBdr>
    </w:div>
    <w:div w:id="1267662990">
      <w:bodyDiv w:val="1"/>
      <w:marLeft w:val="0"/>
      <w:marRight w:val="0"/>
      <w:marTop w:val="0"/>
      <w:marBottom w:val="0"/>
      <w:divBdr>
        <w:top w:val="none" w:sz="0" w:space="0" w:color="auto"/>
        <w:left w:val="none" w:sz="0" w:space="0" w:color="auto"/>
        <w:bottom w:val="none" w:sz="0" w:space="0" w:color="auto"/>
        <w:right w:val="none" w:sz="0" w:space="0" w:color="auto"/>
      </w:divBdr>
    </w:div>
    <w:div w:id="1296564928">
      <w:bodyDiv w:val="1"/>
      <w:marLeft w:val="0"/>
      <w:marRight w:val="0"/>
      <w:marTop w:val="0"/>
      <w:marBottom w:val="0"/>
      <w:divBdr>
        <w:top w:val="none" w:sz="0" w:space="0" w:color="auto"/>
        <w:left w:val="none" w:sz="0" w:space="0" w:color="auto"/>
        <w:bottom w:val="none" w:sz="0" w:space="0" w:color="auto"/>
        <w:right w:val="none" w:sz="0" w:space="0" w:color="auto"/>
      </w:divBdr>
    </w:div>
    <w:div w:id="1360855411">
      <w:bodyDiv w:val="1"/>
      <w:marLeft w:val="0"/>
      <w:marRight w:val="0"/>
      <w:marTop w:val="0"/>
      <w:marBottom w:val="0"/>
      <w:divBdr>
        <w:top w:val="none" w:sz="0" w:space="0" w:color="auto"/>
        <w:left w:val="none" w:sz="0" w:space="0" w:color="auto"/>
        <w:bottom w:val="none" w:sz="0" w:space="0" w:color="auto"/>
        <w:right w:val="none" w:sz="0" w:space="0" w:color="auto"/>
      </w:divBdr>
    </w:div>
    <w:div w:id="1448239733">
      <w:bodyDiv w:val="1"/>
      <w:marLeft w:val="0"/>
      <w:marRight w:val="0"/>
      <w:marTop w:val="0"/>
      <w:marBottom w:val="0"/>
      <w:divBdr>
        <w:top w:val="none" w:sz="0" w:space="0" w:color="auto"/>
        <w:left w:val="none" w:sz="0" w:space="0" w:color="auto"/>
        <w:bottom w:val="none" w:sz="0" w:space="0" w:color="auto"/>
        <w:right w:val="none" w:sz="0" w:space="0" w:color="auto"/>
      </w:divBdr>
    </w:div>
    <w:div w:id="1649743603">
      <w:bodyDiv w:val="1"/>
      <w:marLeft w:val="0"/>
      <w:marRight w:val="0"/>
      <w:marTop w:val="0"/>
      <w:marBottom w:val="0"/>
      <w:divBdr>
        <w:top w:val="none" w:sz="0" w:space="0" w:color="auto"/>
        <w:left w:val="none" w:sz="0" w:space="0" w:color="auto"/>
        <w:bottom w:val="none" w:sz="0" w:space="0" w:color="auto"/>
        <w:right w:val="none" w:sz="0" w:space="0" w:color="auto"/>
      </w:divBdr>
    </w:div>
    <w:div w:id="2065522788">
      <w:bodyDiv w:val="1"/>
      <w:marLeft w:val="0"/>
      <w:marRight w:val="0"/>
      <w:marTop w:val="0"/>
      <w:marBottom w:val="0"/>
      <w:divBdr>
        <w:top w:val="none" w:sz="0" w:space="0" w:color="auto"/>
        <w:left w:val="none" w:sz="0" w:space="0" w:color="auto"/>
        <w:bottom w:val="none" w:sz="0" w:space="0" w:color="auto"/>
        <w:right w:val="none" w:sz="0" w:space="0" w:color="auto"/>
      </w:divBdr>
    </w:div>
    <w:div w:id="20777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4</Pages>
  <Words>1062</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Xerografia02</dc:creator>
  <cp:keywords/>
  <dc:description/>
  <cp:lastModifiedBy>Lucas Lessa de Araujo</cp:lastModifiedBy>
  <cp:revision>86</cp:revision>
  <cp:lastPrinted>2025-07-22T12:44:00Z</cp:lastPrinted>
  <dcterms:created xsi:type="dcterms:W3CDTF">2024-01-10T11:42:00Z</dcterms:created>
  <dcterms:modified xsi:type="dcterms:W3CDTF">2025-07-31T18:15:00Z</dcterms:modified>
</cp:coreProperties>
</file>